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44" w:rsidRPr="00B04227" w:rsidRDefault="009F7B44" w:rsidP="009F7B44">
      <w:pPr>
        <w:rPr>
          <w:rStyle w:val="wd-jnl-art-breadcrumb-titlearticle-toolbar-anchor"/>
          <w:rFonts w:ascii="Times New Roman" w:hAnsi="Times New Roman" w:cs="Times New Roman"/>
          <w:sz w:val="20"/>
          <w:szCs w:val="20"/>
        </w:rPr>
      </w:pPr>
      <w:r w:rsidRPr="00BA1187">
        <w:rPr>
          <w:rStyle w:val="wd-jnl-art-breadcrumb-titlearticle-toolbar-anchor"/>
          <w:rFonts w:ascii="Times New Roman" w:hAnsi="Times New Roman" w:cs="Times New Roman"/>
        </w:rPr>
        <w:t xml:space="preserve">Мясин Е.А., Евдокимов В.В., </w:t>
      </w:r>
      <w:r w:rsidRPr="00BA1187">
        <w:rPr>
          <w:rFonts w:ascii="Times New Roman" w:hAnsi="Times New Roman" w:cs="Times New Roman"/>
        </w:rPr>
        <w:t xml:space="preserve">Ильин А.Ю. Измерение мощности импульсного излучения, генерируемого </w:t>
      </w:r>
      <w:proofErr w:type="spellStart"/>
      <w:r w:rsidRPr="00BA1187">
        <w:rPr>
          <w:rFonts w:ascii="Times New Roman" w:hAnsi="Times New Roman" w:cs="Times New Roman"/>
        </w:rPr>
        <w:t>оротронами</w:t>
      </w:r>
      <w:proofErr w:type="spellEnd"/>
      <w:r w:rsidRPr="00BA1187">
        <w:rPr>
          <w:rFonts w:ascii="Times New Roman" w:hAnsi="Times New Roman" w:cs="Times New Roman"/>
        </w:rPr>
        <w:t xml:space="preserve"> с двухрядной периодической структурой, в диапазоне 100ГГц - 400ГГц  // Х11 Всероссийский семинар  по радиофизике миллиметровых и субмиллиметровых  волн</w:t>
      </w:r>
      <w:proofErr w:type="gramStart"/>
      <w:r w:rsidRPr="00BA1187">
        <w:rPr>
          <w:rFonts w:ascii="Times New Roman" w:hAnsi="Times New Roman" w:cs="Times New Roman"/>
        </w:rPr>
        <w:t>.</w:t>
      </w:r>
      <w:proofErr w:type="gramEnd"/>
      <w:r w:rsidRPr="00BA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BA1187">
        <w:rPr>
          <w:rFonts w:ascii="Times New Roman" w:hAnsi="Times New Roman" w:cs="Times New Roman"/>
        </w:rPr>
        <w:t>г</w:t>
      </w:r>
      <w:proofErr w:type="gramEnd"/>
      <w:r w:rsidRPr="00BA1187">
        <w:rPr>
          <w:rFonts w:ascii="Times New Roman" w:hAnsi="Times New Roman" w:cs="Times New Roman"/>
        </w:rPr>
        <w:t xml:space="preserve">. Нижний Новгород . 7 – 11 февраля 2022 (Труды конференций, индексируемые в иных базах данных, кроме </w:t>
      </w:r>
      <w:proofErr w:type="spellStart"/>
      <w:r w:rsidRPr="00BA1187">
        <w:rPr>
          <w:rFonts w:ascii="Times New Roman" w:hAnsi="Times New Roman" w:cs="Times New Roman"/>
        </w:rPr>
        <w:t>WoS</w:t>
      </w:r>
      <w:proofErr w:type="spellEnd"/>
      <w:r w:rsidRPr="00BA1187">
        <w:rPr>
          <w:rFonts w:ascii="Times New Roman" w:hAnsi="Times New Roman" w:cs="Times New Roman"/>
        </w:rPr>
        <w:t>)</w:t>
      </w:r>
      <w:r w:rsidRPr="00EE6D05">
        <w:rPr>
          <w:rStyle w:val="wd-jnl-art-breadcrumb-titlearticle-toolbar-anchor"/>
          <w:rFonts w:ascii="Times New Roman" w:hAnsi="Times New Roman" w:cs="Times New Roman"/>
        </w:rPr>
        <w:t xml:space="preserve"> </w:t>
      </w:r>
    </w:p>
    <w:p w:rsidR="00D33649" w:rsidRDefault="00D33649"/>
    <w:sectPr w:rsidR="00D33649" w:rsidSect="00D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41"/>
    <w:rsid w:val="00074941"/>
    <w:rsid w:val="009F7B44"/>
    <w:rsid w:val="00B60968"/>
    <w:rsid w:val="00D33649"/>
    <w:rsid w:val="00E6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d-jnl-art-breadcrumb-titlearticle-toolbar-anchor">
    <w:name w:val="wd-jnl-art-breadcrumb-title article-toolbar-anchor"/>
    <w:uiPriority w:val="99"/>
    <w:rsid w:val="009F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2</cp:revision>
  <dcterms:created xsi:type="dcterms:W3CDTF">2023-11-28T14:23:00Z</dcterms:created>
  <dcterms:modified xsi:type="dcterms:W3CDTF">2023-11-28T14:23:00Z</dcterms:modified>
</cp:coreProperties>
</file>