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D0" w:rsidRPr="0099792E" w:rsidRDefault="00773981" w:rsidP="00FC1ED0">
      <w:pPr>
        <w:spacing w:after="120"/>
        <w:ind w:firstLine="640"/>
        <w:rPr>
          <w:b/>
        </w:rPr>
      </w:pPr>
      <w:r>
        <w:rPr>
          <w:b/>
        </w:rPr>
        <w:t>07;</w:t>
      </w:r>
      <w:r w:rsidR="00FC1ED0" w:rsidRPr="0099792E">
        <w:rPr>
          <w:b/>
        </w:rPr>
        <w:t>11</w:t>
      </w:r>
      <w:r w:rsidR="004B5E89">
        <w:rPr>
          <w:b/>
        </w:rPr>
        <w:t xml:space="preserve">  </w:t>
      </w:r>
    </w:p>
    <w:p w:rsidR="003E6890" w:rsidRDefault="004B5E89" w:rsidP="00511720">
      <w:pPr>
        <w:spacing w:after="120"/>
        <w:ind w:firstLine="640"/>
        <w:jc w:val="center"/>
        <w:rPr>
          <w:b/>
        </w:rPr>
      </w:pPr>
      <w:r>
        <w:rPr>
          <w:b/>
        </w:rPr>
        <w:t xml:space="preserve">     </w:t>
      </w:r>
      <w:r w:rsidR="00CF3594">
        <w:rPr>
          <w:b/>
        </w:rPr>
        <w:t xml:space="preserve">СВЕРХШИРОКОПОЛОСНЫЙ ГЕНЕРАТОР ХАОТИЧЕСКИХ КОЛЕБАНИЙ </w:t>
      </w:r>
      <w:r w:rsidR="006A7AD6" w:rsidRPr="006A7AD6">
        <w:rPr>
          <w:b/>
        </w:rPr>
        <w:t xml:space="preserve">МИКРОВОЛНОВОГО ДИАПАЗОНА </w:t>
      </w:r>
      <w:r w:rsidR="00CF3594">
        <w:rPr>
          <w:b/>
        </w:rPr>
        <w:t>С ДОПОЛНИТЕЛЬНЫМ НЕЛИНЕЙНЫМ КОНТУРОМ</w:t>
      </w:r>
    </w:p>
    <w:p w:rsidR="00964C3D" w:rsidRDefault="00964C3D" w:rsidP="00511720">
      <w:pPr>
        <w:spacing w:after="120"/>
        <w:ind w:firstLine="640"/>
        <w:jc w:val="center"/>
        <w:rPr>
          <w:b/>
        </w:rPr>
      </w:pPr>
    </w:p>
    <w:p w:rsidR="00964C3D" w:rsidRPr="00964C3D" w:rsidRDefault="00964C3D" w:rsidP="00511720">
      <w:pPr>
        <w:spacing w:after="120"/>
        <w:ind w:firstLine="640"/>
        <w:jc w:val="center"/>
        <w:rPr>
          <w:i/>
        </w:rPr>
      </w:pPr>
      <w:r w:rsidRPr="00964C3D">
        <w:rPr>
          <w:i/>
        </w:rPr>
        <w:t>Н.А. Максимов</w:t>
      </w:r>
    </w:p>
    <w:p w:rsidR="00511720" w:rsidRDefault="00511720" w:rsidP="00964C3D">
      <w:pPr>
        <w:spacing w:after="120"/>
        <w:ind w:firstLine="426"/>
        <w:jc w:val="center"/>
      </w:pPr>
      <w:r>
        <w:t>ФГБУН Институт радиотехники и электроники им. В.А. Котельникова РАН</w:t>
      </w:r>
    </w:p>
    <w:p w:rsidR="00511720" w:rsidRDefault="00511720" w:rsidP="00964C3D">
      <w:pPr>
        <w:spacing w:after="120"/>
        <w:ind w:firstLine="426"/>
        <w:jc w:val="center"/>
      </w:pPr>
      <w:r>
        <w:t>(</w:t>
      </w:r>
      <w:proofErr w:type="spellStart"/>
      <w:r>
        <w:t>Фрязинский</w:t>
      </w:r>
      <w:proofErr w:type="spellEnd"/>
      <w:r>
        <w:t xml:space="preserve"> филиал), 141190, Московская область, г. Фрязино,</w:t>
      </w:r>
    </w:p>
    <w:p w:rsidR="00511720" w:rsidRDefault="00511720" w:rsidP="00964C3D">
      <w:pPr>
        <w:spacing w:after="120"/>
        <w:ind w:firstLine="426"/>
        <w:jc w:val="center"/>
      </w:pPr>
      <w:r>
        <w:t>пл. Введенского д.1</w:t>
      </w:r>
    </w:p>
    <w:p w:rsidR="00C62B8D" w:rsidRPr="00C62B8D" w:rsidRDefault="005673B9" w:rsidP="00964C3D">
      <w:pPr>
        <w:spacing w:after="120"/>
        <w:ind w:firstLine="640"/>
        <w:jc w:val="center"/>
      </w:pPr>
      <w:hyperlink r:id="rId8" w:history="1">
        <w:r w:rsidR="00C62B8D" w:rsidRPr="00C62B8D">
          <w:rPr>
            <w:rStyle w:val="a9"/>
            <w:lang w:val="en-US"/>
          </w:rPr>
          <w:t>maksna</w:t>
        </w:r>
        <w:r w:rsidR="00C62B8D" w:rsidRPr="00C62B8D">
          <w:rPr>
            <w:rStyle w:val="a9"/>
          </w:rPr>
          <w:t>49@</w:t>
        </w:r>
        <w:r w:rsidR="00C62B8D" w:rsidRPr="00C62B8D">
          <w:rPr>
            <w:rStyle w:val="a9"/>
            <w:lang w:val="en-US"/>
          </w:rPr>
          <w:t>mail</w:t>
        </w:r>
        <w:r w:rsidR="00C62B8D" w:rsidRPr="00C62B8D">
          <w:rPr>
            <w:rStyle w:val="a9"/>
          </w:rPr>
          <w:t>.</w:t>
        </w:r>
        <w:proofErr w:type="spellStart"/>
        <w:r w:rsidR="00C62B8D" w:rsidRPr="00C62B8D">
          <w:rPr>
            <w:rStyle w:val="a9"/>
            <w:lang w:val="en-US"/>
          </w:rPr>
          <w:t>ru</w:t>
        </w:r>
        <w:proofErr w:type="spellEnd"/>
      </w:hyperlink>
    </w:p>
    <w:p w:rsidR="00C62B8D" w:rsidRPr="00C62B8D" w:rsidRDefault="00C62B8D" w:rsidP="00C62B8D">
      <w:pPr>
        <w:spacing w:after="120"/>
        <w:ind w:firstLine="640"/>
        <w:jc w:val="center"/>
      </w:pPr>
    </w:p>
    <w:p w:rsidR="00026DDA" w:rsidRPr="00B04756" w:rsidRDefault="00026DDA" w:rsidP="00B04756">
      <w:pPr>
        <w:spacing w:after="120" w:line="360" w:lineRule="auto"/>
        <w:ind w:left="1134" w:firstLine="284"/>
        <w:jc w:val="both"/>
      </w:pPr>
      <w:r w:rsidRPr="00B04756">
        <w:t>Показана возможность генерации сверхширокополосных хаотических</w:t>
      </w:r>
      <w:r w:rsidR="002560BD" w:rsidRPr="00B04756">
        <w:t xml:space="preserve"> </w:t>
      </w:r>
      <w:r w:rsidRPr="00B04756">
        <w:t>колебаний в диапазоне частот до 60GHz</w:t>
      </w:r>
      <w:r w:rsidR="008F275C" w:rsidRPr="00B04756">
        <w:t xml:space="preserve"> с использованием</w:t>
      </w:r>
      <w:r w:rsidR="002560BD" w:rsidRPr="00B04756">
        <w:t xml:space="preserve"> </w:t>
      </w:r>
      <w:proofErr w:type="gramStart"/>
      <w:r w:rsidR="008F275C" w:rsidRPr="00B04756">
        <w:t>биполярного</w:t>
      </w:r>
      <w:proofErr w:type="gramEnd"/>
      <w:r w:rsidR="008F275C" w:rsidRPr="00B04756">
        <w:t xml:space="preserve"> </w:t>
      </w:r>
      <w:proofErr w:type="spellStart"/>
      <w:r w:rsidR="008F275C" w:rsidRPr="00B04756">
        <w:rPr>
          <w:lang w:val="en-US"/>
        </w:rPr>
        <w:t>SiGe</w:t>
      </w:r>
      <w:proofErr w:type="spellEnd"/>
      <w:r w:rsidR="008F275C" w:rsidRPr="00B04756">
        <w:t xml:space="preserve"> </w:t>
      </w:r>
      <w:proofErr w:type="spellStart"/>
      <w:r w:rsidR="008F275C" w:rsidRPr="00B04756">
        <w:t>гетеротранзистора</w:t>
      </w:r>
      <w:proofErr w:type="spellEnd"/>
      <w:r w:rsidR="008F275C" w:rsidRPr="00B04756">
        <w:t xml:space="preserve">. </w:t>
      </w:r>
      <w:r w:rsidR="002560BD" w:rsidRPr="00B04756">
        <w:t>Верхняя частота диапазона определяется частотой отсечки активного элемента генератора. Такая возможность появляется с введением в структуру генератора дополнительного нелинейного контура</w:t>
      </w:r>
      <w:r w:rsidR="00A06B79" w:rsidRPr="00B04756">
        <w:t>, в котором могут развиваться хаотические колебания вплоть до указанной частоты. Приводятся результаты экспериментального исследования одного из вариантов генератора на сосредоточенных элементах.</w:t>
      </w:r>
    </w:p>
    <w:p w:rsidR="002E10A2" w:rsidRDefault="002E10A2" w:rsidP="00B04756">
      <w:pPr>
        <w:spacing w:after="120" w:line="360" w:lineRule="auto"/>
        <w:ind w:left="1134" w:firstLine="284"/>
        <w:jc w:val="both"/>
      </w:pPr>
      <w:r w:rsidRPr="00B04756">
        <w:t>Ключевые слова</w:t>
      </w:r>
      <w:r w:rsidR="0099792E" w:rsidRPr="00B04756">
        <w:t xml:space="preserve">: </w:t>
      </w:r>
      <w:r w:rsidRPr="00B04756">
        <w:t xml:space="preserve">сверхширокополосные хаотические колебания, </w:t>
      </w:r>
      <w:r w:rsidR="004602E0" w:rsidRPr="00B04756">
        <w:t>нелинейный контур,</w:t>
      </w:r>
      <w:r w:rsidR="00DC2E22" w:rsidRPr="00B04756">
        <w:t xml:space="preserve"> </w:t>
      </w:r>
      <w:r w:rsidR="004602E0" w:rsidRPr="00B04756">
        <w:t>с</w:t>
      </w:r>
      <w:r w:rsidR="00DC2E22" w:rsidRPr="00B04756">
        <w:t xml:space="preserve">пектр, </w:t>
      </w:r>
      <w:r w:rsidRPr="00B04756">
        <w:t xml:space="preserve"> биполярный </w:t>
      </w:r>
      <w:proofErr w:type="spellStart"/>
      <w:r w:rsidRPr="00B04756">
        <w:rPr>
          <w:lang w:val="en-US"/>
        </w:rPr>
        <w:t>SiGe</w:t>
      </w:r>
      <w:proofErr w:type="spellEnd"/>
      <w:r w:rsidRPr="00B04756">
        <w:t xml:space="preserve"> </w:t>
      </w:r>
      <w:r w:rsidR="00DC2E22" w:rsidRPr="00B04756">
        <w:t xml:space="preserve">транзистор, </w:t>
      </w:r>
      <w:r w:rsidR="004602E0" w:rsidRPr="00B04756">
        <w:t xml:space="preserve"> </w:t>
      </w:r>
      <w:proofErr w:type="gramStart"/>
      <w:r w:rsidR="004602E0" w:rsidRPr="00B04756">
        <w:t>микроволновой</w:t>
      </w:r>
      <w:proofErr w:type="gramEnd"/>
      <w:r w:rsidR="004602E0" w:rsidRPr="00B04756">
        <w:t xml:space="preserve"> диапазон</w:t>
      </w:r>
    </w:p>
    <w:p w:rsidR="00CF58D9" w:rsidRPr="00D745B8" w:rsidRDefault="00CF58D9" w:rsidP="00B04756">
      <w:pPr>
        <w:spacing w:after="120" w:line="480" w:lineRule="auto"/>
        <w:ind w:firstLine="284"/>
        <w:jc w:val="both"/>
      </w:pPr>
      <w:r>
        <w:t>Развитие и рост количества  различных радиоэлектронных устройств</w:t>
      </w:r>
      <w:r w:rsidR="000875E9">
        <w:t>,</w:t>
      </w:r>
      <w:r>
        <w:t xml:space="preserve"> приводит к необходимости  использования различных участков электромагнитного спектра с тенденцией продвижения в более высокочастотную его часть</w:t>
      </w:r>
      <w:r w:rsidR="0093110E">
        <w:t>, вплоть до 100</w:t>
      </w:r>
      <w:r w:rsidR="0093110E">
        <w:rPr>
          <w:lang w:val="en-US"/>
        </w:rPr>
        <w:t>GHz</w:t>
      </w:r>
      <w:r w:rsidR="0093110E">
        <w:t>. Развитие коммуникационных технологий</w:t>
      </w:r>
      <w:r w:rsidR="00583226">
        <w:t xml:space="preserve"> на основе сверхширокополосных хаотических сигналов</w:t>
      </w:r>
      <w:r w:rsidR="0093110E">
        <w:t>, навигации</w:t>
      </w:r>
      <w:r w:rsidR="00583226">
        <w:t>, радиолокации и других задач прикладного характера требует создания источников таких сигналов с определенными требованиями от каждого из конкретных приложений</w:t>
      </w:r>
      <w:r w:rsidR="004057FE">
        <w:t xml:space="preserve">, </w:t>
      </w:r>
      <w:r w:rsidR="004057FE" w:rsidRPr="004057FE">
        <w:t>[1-4]</w:t>
      </w:r>
      <w:r w:rsidR="00583226">
        <w:t xml:space="preserve">. </w:t>
      </w:r>
      <w:r w:rsidR="00692D5C">
        <w:t xml:space="preserve">В данной работе описывается подход для создания источника хаотических колебаний с максимально возможным диапазоном генерации характерным для </w:t>
      </w:r>
      <w:proofErr w:type="spellStart"/>
      <w:r w:rsidR="00692D5C">
        <w:t>гетеротранзистора</w:t>
      </w:r>
      <w:proofErr w:type="spellEnd"/>
      <w:r w:rsidR="00692D5C">
        <w:t xml:space="preserve"> </w:t>
      </w:r>
      <w:r w:rsidR="00692D5C">
        <w:rPr>
          <w:lang w:val="en-US"/>
        </w:rPr>
        <w:t>BFP</w:t>
      </w:r>
      <w:r w:rsidR="00692D5C" w:rsidRPr="00692D5C">
        <w:t>620</w:t>
      </w:r>
      <w:r w:rsidR="00692D5C">
        <w:rPr>
          <w:lang w:val="en-US"/>
        </w:rPr>
        <w:t>F</w:t>
      </w:r>
      <w:r w:rsidR="00692D5C">
        <w:t xml:space="preserve">, который может быть применен и для более </w:t>
      </w:r>
      <w:r w:rsidR="00692D5C">
        <w:lastRenderedPageBreak/>
        <w:t xml:space="preserve">высокочастотных </w:t>
      </w:r>
      <w:r w:rsidR="00692D5C">
        <w:rPr>
          <w:lang w:val="en-US"/>
        </w:rPr>
        <w:t>p</w:t>
      </w:r>
      <w:r w:rsidR="00692D5C" w:rsidRPr="00692D5C">
        <w:t>-</w:t>
      </w:r>
      <w:r w:rsidR="00692D5C">
        <w:rPr>
          <w:lang w:val="en-US"/>
        </w:rPr>
        <w:t>n</w:t>
      </w:r>
      <w:r w:rsidR="00692D5C" w:rsidRPr="00692D5C">
        <w:t xml:space="preserve"> </w:t>
      </w:r>
      <w:r w:rsidR="00692D5C">
        <w:t xml:space="preserve">структур, в том числе и на базе </w:t>
      </w:r>
      <w:proofErr w:type="gramStart"/>
      <w:r w:rsidR="00692D5C">
        <w:t>кремний-германиевых</w:t>
      </w:r>
      <w:proofErr w:type="gramEnd"/>
      <w:r w:rsidR="00692D5C">
        <w:t xml:space="preserve"> технологий</w:t>
      </w:r>
      <w:r w:rsidR="004057FE">
        <w:t xml:space="preserve">  различного уровня, [</w:t>
      </w:r>
      <w:r w:rsidR="004057FE" w:rsidRPr="004057FE">
        <w:t>5</w:t>
      </w:r>
      <w:r w:rsidR="00D745B8">
        <w:t>]</w:t>
      </w:r>
      <w:r w:rsidR="00D745B8" w:rsidRPr="00D745B8">
        <w:t>.</w:t>
      </w:r>
    </w:p>
    <w:p w:rsidR="00393DB8" w:rsidRDefault="004057FE" w:rsidP="00655B30">
      <w:pPr>
        <w:spacing w:after="120" w:line="480" w:lineRule="auto"/>
        <w:ind w:firstLine="284"/>
        <w:jc w:val="both"/>
      </w:pPr>
      <w:r>
        <w:t>В работе [</w:t>
      </w:r>
      <w:r w:rsidRPr="004057FE">
        <w:t>6</w:t>
      </w:r>
      <w:r w:rsidR="00393DB8" w:rsidRPr="00EB5423">
        <w:t>] описан</w:t>
      </w:r>
      <w:r w:rsidR="00CE5831" w:rsidRPr="00EB5423">
        <w:t xml:space="preserve"> и экспериментально исследован модифицированный генератор </w:t>
      </w:r>
      <w:proofErr w:type="spellStart"/>
      <w:r w:rsidR="00CE5831" w:rsidRPr="00EB5423">
        <w:t>Колпитца</w:t>
      </w:r>
      <w:proofErr w:type="spellEnd"/>
      <w:r w:rsidR="00367CD2" w:rsidRPr="00EB5423">
        <w:t xml:space="preserve">, </w:t>
      </w:r>
      <w:r w:rsidR="00BE3B08">
        <w:t xml:space="preserve">с одним навесным реактивным элементом, </w:t>
      </w:r>
      <w:r w:rsidR="00367CD2" w:rsidRPr="00EB5423">
        <w:t xml:space="preserve">в котором в качестве активного элемента использовался </w:t>
      </w:r>
      <w:r w:rsidR="00EB5423" w:rsidRPr="00EB5423">
        <w:rPr>
          <w:lang w:val="en-US"/>
        </w:rPr>
        <w:t>Si</w:t>
      </w:r>
      <w:r w:rsidR="00EB5423" w:rsidRPr="00EB5423">
        <w:t>-</w:t>
      </w:r>
      <w:r w:rsidR="00EB5423" w:rsidRPr="00EB5423">
        <w:rPr>
          <w:lang w:val="en-US"/>
        </w:rPr>
        <w:t>Ge</w:t>
      </w:r>
      <w:r w:rsidR="00EB5423" w:rsidRPr="00EB5423">
        <w:t xml:space="preserve"> транзистор </w:t>
      </w:r>
      <w:r w:rsidR="00EB5423" w:rsidRPr="00EB5423">
        <w:rPr>
          <w:lang w:val="en-US"/>
        </w:rPr>
        <w:t>BFP</w:t>
      </w:r>
      <w:r w:rsidR="00EB5423" w:rsidRPr="00EB5423">
        <w:t xml:space="preserve"> 620</w:t>
      </w:r>
      <w:r w:rsidR="00EB5423" w:rsidRPr="00EB5423">
        <w:rPr>
          <w:lang w:val="en-US"/>
        </w:rPr>
        <w:t>F</w:t>
      </w:r>
      <w:r w:rsidR="00EB5423" w:rsidRPr="00EB5423">
        <w:t xml:space="preserve"> с граничной частотой ~</w:t>
      </w:r>
      <w:r w:rsidR="00B91887" w:rsidRPr="00B91887">
        <w:t xml:space="preserve"> </w:t>
      </w:r>
      <w:r w:rsidR="00EB5423" w:rsidRPr="00EB5423">
        <w:t>65</w:t>
      </w:r>
      <w:r w:rsidR="00EB5423" w:rsidRPr="00EB5423">
        <w:rPr>
          <w:lang w:val="en-US"/>
        </w:rPr>
        <w:t>GHz</w:t>
      </w:r>
      <w:r w:rsidR="00CE5831" w:rsidRPr="00EB5423">
        <w:t>. Показана возможность генерации сверхширокополосных хаотических к</w:t>
      </w:r>
      <w:r w:rsidR="00A52930">
        <w:t>олебаний в СВЧ диапазоне до 8</w:t>
      </w:r>
      <w:r w:rsidR="00A52930">
        <w:rPr>
          <w:lang w:val="en-US"/>
        </w:rPr>
        <w:t>GHz</w:t>
      </w:r>
      <w:r w:rsidR="00CE5831" w:rsidRPr="00EB5423">
        <w:t xml:space="preserve">, </w:t>
      </w:r>
      <w:r w:rsidR="00B91887">
        <w:rPr>
          <w:lang w:val="en-US"/>
        </w:rPr>
        <w:t>c</w:t>
      </w:r>
      <w:r w:rsidR="00B91887" w:rsidRPr="00B91887">
        <w:t xml:space="preserve"> </w:t>
      </w:r>
      <w:r w:rsidR="00B91887">
        <w:t xml:space="preserve">шириной полосы генерации </w:t>
      </w:r>
      <w:r w:rsidR="00B91887" w:rsidRPr="00B91887">
        <w:t>~</w:t>
      </w:r>
      <w:r w:rsidR="00B91887">
        <w:t xml:space="preserve"> 7.4</w:t>
      </w:r>
      <w:r w:rsidR="00B91887">
        <w:rPr>
          <w:lang w:val="en-US"/>
        </w:rPr>
        <w:t>GHz</w:t>
      </w:r>
      <w:r w:rsidR="00B91887">
        <w:t xml:space="preserve"> по уровню 10</w:t>
      </w:r>
      <w:r w:rsidR="00B91887">
        <w:rPr>
          <w:lang w:val="en-US"/>
        </w:rPr>
        <w:t>dB</w:t>
      </w:r>
      <w:r w:rsidR="00B91887">
        <w:t xml:space="preserve">, </w:t>
      </w:r>
      <w:r w:rsidR="00CE5831" w:rsidRPr="00EB5423">
        <w:t>что значительно превышает диапазон генерации</w:t>
      </w:r>
      <w:r w:rsidR="00BE3B08">
        <w:t xml:space="preserve"> (с полосой </w:t>
      </w:r>
      <w:r w:rsidR="00CE5831" w:rsidRPr="00EB5423">
        <w:t xml:space="preserve"> </w:t>
      </w:r>
      <w:r w:rsidR="00BE3B08" w:rsidRPr="00BE3B08">
        <w:t>4.6GHz</w:t>
      </w:r>
      <w:r w:rsidR="00BE3B08">
        <w:t>)</w:t>
      </w:r>
      <w:r w:rsidR="00BE3B08" w:rsidRPr="00BE3B08">
        <w:t xml:space="preserve"> </w:t>
      </w:r>
      <w:r w:rsidR="00CE5831" w:rsidRPr="00EB5423">
        <w:t>устройства, собранного п</w:t>
      </w:r>
      <w:r w:rsidR="00DE7B31" w:rsidRPr="00EB5423">
        <w:t xml:space="preserve">о классической схеме </w:t>
      </w:r>
      <w:proofErr w:type="spellStart"/>
      <w:r w:rsidR="00DE7B31" w:rsidRPr="00EB5423">
        <w:t>Колпитца</w:t>
      </w:r>
      <w:proofErr w:type="spellEnd"/>
      <w:r w:rsidR="00DE7B31" w:rsidRPr="00EB5423">
        <w:t>,</w:t>
      </w:r>
      <w:r w:rsidR="00F50867">
        <w:t xml:space="preserve"> </w:t>
      </w:r>
      <w:r w:rsidR="00095ADB" w:rsidRPr="00095ADB">
        <w:t>[</w:t>
      </w:r>
      <w:r w:rsidR="00FB5CFE">
        <w:t>8]</w:t>
      </w:r>
      <w:r w:rsidR="00FB5CFE" w:rsidRPr="00FB5CFE">
        <w:t>,</w:t>
      </w:r>
      <w:r w:rsidR="00B91887">
        <w:t xml:space="preserve"> с таким же активным элементом</w:t>
      </w:r>
      <w:r w:rsidR="00784AD8">
        <w:t xml:space="preserve">, </w:t>
      </w:r>
      <w:r w:rsidR="00784AD8" w:rsidRPr="00784AD8">
        <w:t>[6]</w:t>
      </w:r>
      <w:r w:rsidR="00BE3B08">
        <w:t>.</w:t>
      </w:r>
    </w:p>
    <w:p w:rsidR="006111FC" w:rsidRPr="00EB5423" w:rsidRDefault="006111FC" w:rsidP="00655B30">
      <w:pPr>
        <w:spacing w:after="120" w:line="480" w:lineRule="auto"/>
        <w:ind w:firstLine="284"/>
        <w:jc w:val="both"/>
      </w:pPr>
      <w:r w:rsidRPr="006111FC">
        <w:t>Спектр колебаний</w:t>
      </w:r>
      <w:r w:rsidR="004057FE">
        <w:t xml:space="preserve"> генератора, рассмотренного в [</w:t>
      </w:r>
      <w:r w:rsidR="004057FE" w:rsidRPr="004057FE">
        <w:t>6</w:t>
      </w:r>
      <w:r w:rsidRPr="006111FC">
        <w:t>] можно значительно расширить, е</w:t>
      </w:r>
      <w:r w:rsidR="005456D1">
        <w:t>сли в соответствии  с моделью [3</w:t>
      </w:r>
      <w:r w:rsidR="00095ADB">
        <w:t>,</w:t>
      </w:r>
      <w:r w:rsidR="00FB5CFE" w:rsidRPr="00FB5CFE">
        <w:t>9</w:t>
      </w:r>
      <w:r w:rsidRPr="006111FC">
        <w:t>] добавить в схему пассивный нелинейный контур с использованием р-п переходов транзистора BFP620F.</w:t>
      </w:r>
    </w:p>
    <w:p w:rsidR="00BC4B88" w:rsidRDefault="00B726A2" w:rsidP="00655B30">
      <w:pPr>
        <w:spacing w:after="120" w:line="480" w:lineRule="auto"/>
        <w:ind w:firstLine="284"/>
        <w:jc w:val="both"/>
      </w:pPr>
      <w:r>
        <w:t xml:space="preserve">Рассмотрим нелинейный колебательный контур. </w:t>
      </w:r>
      <w:r w:rsidR="000875E9">
        <w:t>Известно</w:t>
      </w:r>
      <w:r w:rsidR="000E4C4D">
        <w:t>,</w:t>
      </w:r>
      <w:r w:rsidR="000875E9">
        <w:t xml:space="preserve"> [</w:t>
      </w:r>
      <w:r w:rsidR="00784AD8" w:rsidRPr="00784AD8">
        <w:t>7</w:t>
      </w:r>
      <w:r w:rsidR="006657C7" w:rsidRPr="006657C7">
        <w:t>], что при гармоническом воздействии на колебательный контур, содержащий нелинейную емкость р-п перехода</w:t>
      </w:r>
      <w:r w:rsidR="002576F8">
        <w:t>,</w:t>
      </w:r>
      <w:r w:rsidR="006657C7" w:rsidRPr="006657C7">
        <w:t xml:space="preserve"> в системе возбуждаются хаотические колебания.</w:t>
      </w:r>
      <w:r w:rsidR="00784AD8" w:rsidRPr="00784AD8">
        <w:t xml:space="preserve"> </w:t>
      </w:r>
      <w:r w:rsidR="00784AD8">
        <w:t xml:space="preserve">В качестве нелинейного элемента можно использовать </w:t>
      </w:r>
      <w:proofErr w:type="spellStart"/>
      <w:r w:rsidR="00784AD8">
        <w:t>варакторный</w:t>
      </w:r>
      <w:proofErr w:type="spellEnd"/>
      <w:r w:rsidR="00784AD8">
        <w:t xml:space="preserve"> диод или один из </w:t>
      </w:r>
      <w:r w:rsidR="00784AD8">
        <w:rPr>
          <w:lang w:val="en-US"/>
        </w:rPr>
        <w:t>p</w:t>
      </w:r>
      <w:r w:rsidR="00784AD8" w:rsidRPr="00784AD8">
        <w:t>-</w:t>
      </w:r>
      <w:r w:rsidR="00784AD8">
        <w:rPr>
          <w:lang w:val="en-US"/>
        </w:rPr>
        <w:t>n</w:t>
      </w:r>
      <w:r w:rsidR="00784AD8" w:rsidRPr="00784AD8">
        <w:t xml:space="preserve"> </w:t>
      </w:r>
      <w:r w:rsidR="00784AD8">
        <w:t>переходов биполярного транзистора.</w:t>
      </w:r>
      <w:r w:rsidR="006657C7" w:rsidRPr="006657C7">
        <w:t xml:space="preserve"> В нашем случае использовался один из  р-п переходов (коллектор-база) транзистора BFP620F, </w:t>
      </w:r>
      <w:r w:rsidR="004E5660">
        <w:t xml:space="preserve">последовательно </w:t>
      </w:r>
      <w:r w:rsidR="006657C7" w:rsidRPr="006657C7">
        <w:t>сое</w:t>
      </w:r>
      <w:r w:rsidR="00A52930">
        <w:t>диненный с индуктивностью L=1</w:t>
      </w:r>
      <w:proofErr w:type="spellStart"/>
      <w:r w:rsidR="00A52930">
        <w:rPr>
          <w:lang w:val="en-US"/>
        </w:rPr>
        <w:t>nH</w:t>
      </w:r>
      <w:proofErr w:type="spellEnd"/>
      <w:r w:rsidR="006657C7" w:rsidRPr="006657C7">
        <w:t>. При воздействии на такой контур внешним сигналом  достаточной амплитуды в нем происходит возбуждение сверхширокополос</w:t>
      </w:r>
      <w:r w:rsidR="001439FF">
        <w:t xml:space="preserve">ных хаотических колебаний, </w:t>
      </w:r>
      <w:r w:rsidR="002947A9">
        <w:t>так при внешнем сигнале с</w:t>
      </w:r>
      <w:r w:rsidR="002947A9" w:rsidRPr="002947A9">
        <w:t xml:space="preserve"> </w:t>
      </w:r>
      <w:r w:rsidR="002947A9">
        <w:t xml:space="preserve"> частотой 8.5</w:t>
      </w:r>
      <w:r w:rsidR="002947A9">
        <w:rPr>
          <w:lang w:val="en-US"/>
        </w:rPr>
        <w:t>GHz</w:t>
      </w:r>
      <w:r w:rsidR="002947A9" w:rsidRPr="002947A9">
        <w:t xml:space="preserve"> </w:t>
      </w:r>
      <w:r w:rsidR="002947A9">
        <w:t>и амплитудой 3</w:t>
      </w:r>
      <w:r w:rsidR="002947A9">
        <w:rPr>
          <w:lang w:val="en-US"/>
        </w:rPr>
        <w:t>V</w:t>
      </w:r>
      <w:r w:rsidR="002947A9">
        <w:t xml:space="preserve"> в контуре развиваются хаотические колебания с достаточно равномерным спектром от 2</w:t>
      </w:r>
      <w:r w:rsidR="002947A9">
        <w:rPr>
          <w:lang w:val="en-US"/>
        </w:rPr>
        <w:t>GHz</w:t>
      </w:r>
      <w:r w:rsidR="002947A9">
        <w:t xml:space="preserve"> до 20</w:t>
      </w:r>
      <w:r w:rsidR="002947A9">
        <w:rPr>
          <w:lang w:val="en-US"/>
        </w:rPr>
        <w:t>GHz</w:t>
      </w:r>
      <w:r w:rsidR="002947A9" w:rsidRPr="002947A9">
        <w:t>,</w:t>
      </w:r>
      <w:r w:rsidR="009C3C7D" w:rsidRPr="009C3C7D">
        <w:t xml:space="preserve"> </w:t>
      </w:r>
      <w:r w:rsidR="001439FF">
        <w:t>рис.</w:t>
      </w:r>
      <w:r>
        <w:t>1</w:t>
      </w:r>
      <w:r w:rsidR="006657C7" w:rsidRPr="006657C7">
        <w:t>:</w:t>
      </w:r>
    </w:p>
    <w:p w:rsidR="007107A3" w:rsidRDefault="0099694E" w:rsidP="00503A71">
      <w:pPr>
        <w:spacing w:after="120"/>
        <w:ind w:firstLine="284"/>
        <w:jc w:val="center"/>
        <w:rPr>
          <w:sz w:val="20"/>
          <w:szCs w:val="20"/>
        </w:rPr>
      </w:pPr>
      <w:r w:rsidRPr="008C7339">
        <w:rPr>
          <w:sz w:val="20"/>
          <w:szCs w:val="20"/>
        </w:rPr>
        <w:t>Рис.1</w:t>
      </w:r>
    </w:p>
    <w:p w:rsidR="009C3C7D" w:rsidRPr="008C7339" w:rsidRDefault="009C3C7D" w:rsidP="00503A71">
      <w:pPr>
        <w:spacing w:after="120"/>
        <w:ind w:firstLine="284"/>
        <w:jc w:val="center"/>
        <w:rPr>
          <w:sz w:val="20"/>
          <w:szCs w:val="20"/>
        </w:rPr>
      </w:pPr>
    </w:p>
    <w:p w:rsidR="009C3C7D" w:rsidRPr="009C3C7D" w:rsidRDefault="009C3C7D" w:rsidP="000E4C4D">
      <w:pPr>
        <w:spacing w:after="120" w:line="480" w:lineRule="auto"/>
        <w:ind w:firstLine="284"/>
        <w:jc w:val="both"/>
      </w:pPr>
      <w:r w:rsidRPr="009C3C7D">
        <w:t xml:space="preserve">Резонансная частота контура  </w:t>
      </w:r>
      <w:proofErr w:type="gramStart"/>
      <w:r w:rsidRPr="009C3C7D">
        <w:rPr>
          <w:lang w:val="en-US"/>
        </w:rPr>
        <w:t>F</w:t>
      </w:r>
      <w:proofErr w:type="gramEnd"/>
      <w:r w:rsidRPr="009C3C7D">
        <w:t>рез.=8.5</w:t>
      </w:r>
      <w:r w:rsidRPr="009C3C7D">
        <w:rPr>
          <w:lang w:val="en-US"/>
        </w:rPr>
        <w:t>GHz</w:t>
      </w:r>
      <w:r w:rsidRPr="009C3C7D">
        <w:t xml:space="preserve"> задается барьерной емкостью </w:t>
      </w:r>
      <w:r w:rsidRPr="009C3C7D">
        <w:rPr>
          <w:lang w:val="en-US"/>
        </w:rPr>
        <w:t>p</w:t>
      </w:r>
      <w:r w:rsidRPr="009C3C7D">
        <w:t>-</w:t>
      </w:r>
      <w:r w:rsidRPr="009C3C7D">
        <w:rPr>
          <w:lang w:val="en-US"/>
        </w:rPr>
        <w:t>n</w:t>
      </w:r>
      <w:r w:rsidRPr="009C3C7D">
        <w:t xml:space="preserve"> перехода при нулевом смещении на переходе и индуктивностью </w:t>
      </w:r>
      <w:r w:rsidRPr="009C3C7D">
        <w:rPr>
          <w:lang w:val="en-US"/>
        </w:rPr>
        <w:t>L</w:t>
      </w:r>
      <w:r w:rsidRPr="009C3C7D">
        <w:t>, в данном случае равной 1</w:t>
      </w:r>
      <w:proofErr w:type="spellStart"/>
      <w:r w:rsidRPr="009C3C7D">
        <w:rPr>
          <w:lang w:val="en-US"/>
        </w:rPr>
        <w:t>nH</w:t>
      </w:r>
      <w:proofErr w:type="spellEnd"/>
      <w:r>
        <w:t>.</w:t>
      </w:r>
      <w:r w:rsidRPr="009C3C7D">
        <w:t xml:space="preserve">  </w:t>
      </w:r>
    </w:p>
    <w:p w:rsidR="008B674A" w:rsidRPr="00F00A8C" w:rsidRDefault="00655B30" w:rsidP="000E4C4D">
      <w:pPr>
        <w:spacing w:after="120" w:line="480" w:lineRule="auto"/>
        <w:ind w:firstLine="284"/>
        <w:jc w:val="both"/>
      </w:pPr>
      <w:r>
        <w:lastRenderedPageBreak/>
        <w:t>Достаточно д</w:t>
      </w:r>
      <w:r w:rsidR="008C7339">
        <w:t>етально</w:t>
      </w:r>
      <w:r>
        <w:t xml:space="preserve"> д</w:t>
      </w:r>
      <w:r w:rsidR="007107A3">
        <w:t>инамика нелинейного контура</w:t>
      </w:r>
      <w:r>
        <w:t xml:space="preserve"> исследована в </w:t>
      </w:r>
      <w:r w:rsidR="005456D1">
        <w:t>[3</w:t>
      </w:r>
      <w:r w:rsidRPr="00655B30">
        <w:t>]</w:t>
      </w:r>
      <w:r>
        <w:t>. Было установлено, что развитие хаотических колебаний</w:t>
      </w:r>
      <w:r w:rsidR="007107A3">
        <w:t xml:space="preserve"> различной интенсивности</w:t>
      </w:r>
      <w:r>
        <w:t xml:space="preserve"> в контуре возможно при различных частотах и амплитудах внешнего сигнала</w:t>
      </w:r>
      <w:r w:rsidR="00ED409B">
        <w:t xml:space="preserve">, при этом частота внешнего сигнала не должна превышать удвоенной резонансной частоты контура при нулевом смещении на </w:t>
      </w:r>
      <w:r w:rsidR="00ED409B">
        <w:rPr>
          <w:lang w:val="en-US"/>
        </w:rPr>
        <w:t>p</w:t>
      </w:r>
      <w:r w:rsidR="00ED409B" w:rsidRPr="00ED409B">
        <w:t>-</w:t>
      </w:r>
      <w:r w:rsidR="00ED409B">
        <w:rPr>
          <w:lang w:val="en-US"/>
        </w:rPr>
        <w:t>n</w:t>
      </w:r>
      <w:r w:rsidR="00ED409B">
        <w:t xml:space="preserve"> переходе.</w:t>
      </w:r>
      <w:r w:rsidR="00CF430B">
        <w:t xml:space="preserve"> </w:t>
      </w:r>
      <w:r w:rsidR="008B674A" w:rsidRPr="008B674A">
        <w:t xml:space="preserve">Воздействие внешним гармоническим сигналом с частотой близкой к резонансной частоте контура и достаточной амплитуды вызывает развитие в контуре </w:t>
      </w:r>
      <w:r w:rsidR="00921216">
        <w:t>наиболее интенсивных широкополосных хаотических колебаний</w:t>
      </w:r>
      <w:r w:rsidR="005F7DD4">
        <w:t xml:space="preserve">. </w:t>
      </w:r>
      <w:r w:rsidR="000E4C4D">
        <w:t>В самосогласованной системе генератор</w:t>
      </w:r>
      <w:r w:rsidR="00E93B4A">
        <w:t xml:space="preserve"> </w:t>
      </w:r>
      <w:r w:rsidR="000E4C4D">
        <w:t>-</w:t>
      </w:r>
      <w:r w:rsidR="00E93B4A">
        <w:t xml:space="preserve"> </w:t>
      </w:r>
      <w:r w:rsidR="000E4C4D">
        <w:t>нелинейный контур происходит взаимное влияние этих структур друг на друга</w:t>
      </w:r>
      <w:r w:rsidR="00F00A8C">
        <w:t xml:space="preserve">, что приводит к развитию хаотических колебаний в системе с полосой генерации определяемой добротностью этой системы. Достаточным условием развития хаоса в </w:t>
      </w:r>
      <w:r w:rsidR="00EE5D76">
        <w:t xml:space="preserve">такой </w:t>
      </w:r>
      <w:r w:rsidR="00F00A8C">
        <w:t xml:space="preserve">системе является сильная связь между генератором и нелинейным контуром, </w:t>
      </w:r>
      <w:r w:rsidR="005456D1">
        <w:t>[3</w:t>
      </w:r>
      <w:r w:rsidR="00242345">
        <w:t>,5</w:t>
      </w:r>
      <w:r w:rsidR="00F00A8C" w:rsidRPr="00F00A8C">
        <w:t>].</w:t>
      </w:r>
    </w:p>
    <w:p w:rsidR="008B674A" w:rsidRPr="005F7DD4" w:rsidRDefault="008B674A" w:rsidP="00F00A8C">
      <w:pPr>
        <w:spacing w:after="120" w:line="480" w:lineRule="auto"/>
        <w:ind w:firstLine="284"/>
        <w:jc w:val="both"/>
      </w:pPr>
      <w:r w:rsidRPr="003E6890">
        <w:rPr>
          <w:sz w:val="28"/>
          <w:szCs w:val="28"/>
        </w:rPr>
        <w:t xml:space="preserve"> </w:t>
      </w:r>
      <w:r w:rsidRPr="008B674A">
        <w:t>Добавим нелинейный контур в коллекторную цеп</w:t>
      </w:r>
      <w:r w:rsidR="00EE5D76">
        <w:t>ь транзистора генератора</w:t>
      </w:r>
      <w:r w:rsidR="000D5C4D" w:rsidRPr="000D5C4D">
        <w:t xml:space="preserve"> [6]</w:t>
      </w:r>
      <w:r w:rsidR="00EE5D76">
        <w:t>, рис.2</w:t>
      </w:r>
      <w:r w:rsidR="000D5C4D" w:rsidRPr="000D5C4D">
        <w:t>(</w:t>
      </w:r>
      <w:r w:rsidR="000D5C4D">
        <w:t>а)</w:t>
      </w:r>
      <w:r w:rsidRPr="008B674A">
        <w:t>. Емкость</w:t>
      </w:r>
      <w:proofErr w:type="gramStart"/>
      <w:r w:rsidRPr="008B674A">
        <w:t xml:space="preserve"> С</w:t>
      </w:r>
      <w:proofErr w:type="gramEnd"/>
      <w:r w:rsidRPr="008B674A">
        <w:t>=100</w:t>
      </w:r>
      <w:r w:rsidRPr="008B674A">
        <w:rPr>
          <w:lang w:val="en-US"/>
        </w:rPr>
        <w:t>pF</w:t>
      </w:r>
      <w:r w:rsidRPr="008B674A">
        <w:t xml:space="preserve"> осуществляет как развязку по постоянному току, так и создает сильную взаимную связь между контуром и генератором</w:t>
      </w:r>
      <w:r w:rsidR="009C3C7D">
        <w:t xml:space="preserve">, </w:t>
      </w:r>
      <w:r w:rsidR="009C3C7D" w:rsidRPr="009C3C7D">
        <w:t>рис.2(a)</w:t>
      </w:r>
      <w:r w:rsidR="009C3C7D">
        <w:t>:</w:t>
      </w:r>
      <w:r w:rsidRPr="008B674A">
        <w:t xml:space="preserve"> </w:t>
      </w:r>
    </w:p>
    <w:p w:rsidR="008B674A" w:rsidRDefault="0099694E" w:rsidP="00503A71">
      <w:pPr>
        <w:spacing w:line="360" w:lineRule="auto"/>
        <w:jc w:val="center"/>
        <w:rPr>
          <w:sz w:val="20"/>
          <w:szCs w:val="20"/>
        </w:rPr>
      </w:pPr>
      <w:r w:rsidRPr="00503A71">
        <w:rPr>
          <w:sz w:val="20"/>
          <w:szCs w:val="20"/>
        </w:rPr>
        <w:t>Рис.2</w:t>
      </w:r>
    </w:p>
    <w:p w:rsidR="00503A71" w:rsidRPr="00503A71" w:rsidRDefault="00503A71" w:rsidP="00503A71">
      <w:pPr>
        <w:spacing w:line="360" w:lineRule="auto"/>
        <w:jc w:val="both"/>
        <w:rPr>
          <w:sz w:val="20"/>
          <w:szCs w:val="20"/>
        </w:rPr>
      </w:pPr>
    </w:p>
    <w:p w:rsidR="008B674A" w:rsidRPr="003104E4" w:rsidRDefault="00E93B4A" w:rsidP="00F00A8C">
      <w:pPr>
        <w:spacing w:line="480" w:lineRule="auto"/>
        <w:ind w:firstLine="284"/>
        <w:jc w:val="both"/>
      </w:pPr>
      <w:r>
        <w:t xml:space="preserve"> </w:t>
      </w:r>
      <w:r w:rsidR="008B674A" w:rsidRPr="00685E16">
        <w:t xml:space="preserve"> Невысокая добротность, как резонансной цепи генератора, так и нелинейного контура создают условия для существования сверхширокополосных хаотич</w:t>
      </w:r>
      <w:r w:rsidR="00FA3637">
        <w:t>еских колебаний в системе</w:t>
      </w:r>
      <w:r w:rsidR="000D5C4D">
        <w:t>.</w:t>
      </w:r>
      <w:r w:rsidR="00FD5ECB">
        <w:t xml:space="preserve"> </w:t>
      </w:r>
      <w:r w:rsidR="009C3C7D">
        <w:t>С</w:t>
      </w:r>
      <w:r w:rsidR="009C3C7D" w:rsidRPr="009C3C7D">
        <w:t>пектр хаотических колебаний</w:t>
      </w:r>
      <w:r w:rsidR="008B674A" w:rsidRPr="003104E4">
        <w:t xml:space="preserve"> на р-п переходе нелинейного контура</w:t>
      </w:r>
      <w:r w:rsidR="009C3C7D">
        <w:t xml:space="preserve"> (</w:t>
      </w:r>
      <w:r w:rsidR="009C3C7D" w:rsidRPr="009C3C7D">
        <w:t>т.</w:t>
      </w:r>
      <w:r w:rsidR="009C3C7D">
        <w:t xml:space="preserve"> </w:t>
      </w:r>
      <w:r w:rsidR="009C3C7D" w:rsidRPr="009C3C7D">
        <w:t>B</w:t>
      </w:r>
      <w:r w:rsidR="009C3C7D">
        <w:t>)</w:t>
      </w:r>
      <w:r w:rsidR="008B674A" w:rsidRPr="003104E4">
        <w:t xml:space="preserve"> имеет верхнюю </w:t>
      </w:r>
      <w:r w:rsidR="00A52930">
        <w:t>границу ~ 60</w:t>
      </w:r>
      <w:r w:rsidR="00A52930">
        <w:rPr>
          <w:lang w:val="en-US"/>
        </w:rPr>
        <w:t>GHz</w:t>
      </w:r>
      <w:r w:rsidR="008B674A" w:rsidRPr="003104E4">
        <w:t xml:space="preserve">, которая является </w:t>
      </w:r>
      <w:r w:rsidR="002A7F93">
        <w:t xml:space="preserve">практически </w:t>
      </w:r>
      <w:r w:rsidR="008B674A" w:rsidRPr="003104E4">
        <w:t xml:space="preserve">паспортной частотой отсечки транзистора </w:t>
      </w:r>
      <w:r w:rsidR="008B674A" w:rsidRPr="003104E4">
        <w:rPr>
          <w:lang w:val="en-US"/>
        </w:rPr>
        <w:t>BFP</w:t>
      </w:r>
      <w:r w:rsidR="008B674A" w:rsidRPr="003104E4">
        <w:t>620</w:t>
      </w:r>
      <w:r w:rsidR="008B674A" w:rsidRPr="003104E4">
        <w:rPr>
          <w:lang w:val="en-US"/>
        </w:rPr>
        <w:t>F</w:t>
      </w:r>
      <w:r w:rsidR="00FD5ECB">
        <w:t>, рис.</w:t>
      </w:r>
      <w:r w:rsidR="0099694E" w:rsidRPr="0099694E">
        <w:t>2</w:t>
      </w:r>
      <w:r w:rsidR="002A7F93">
        <w:t>(</w:t>
      </w:r>
      <w:r w:rsidR="009C3C7D">
        <w:rPr>
          <w:lang w:val="en-US"/>
        </w:rPr>
        <w:t>b</w:t>
      </w:r>
      <w:r w:rsidR="002A7F93">
        <w:t>).</w:t>
      </w:r>
    </w:p>
    <w:p w:rsidR="008B674A" w:rsidRPr="003104E4" w:rsidRDefault="00CF430B" w:rsidP="00E93B4A">
      <w:pPr>
        <w:spacing w:line="480" w:lineRule="auto"/>
        <w:ind w:firstLine="284"/>
        <w:jc w:val="both"/>
      </w:pPr>
      <w:r>
        <w:t>При т</w:t>
      </w:r>
      <w:r w:rsidR="00F97EE0">
        <w:t xml:space="preserve">акой </w:t>
      </w:r>
      <w:proofErr w:type="spellStart"/>
      <w:r w:rsidR="00F97EE0">
        <w:t>сверхширокополосности</w:t>
      </w:r>
      <w:proofErr w:type="spellEnd"/>
      <w:r w:rsidR="008B674A" w:rsidRPr="003104E4">
        <w:t xml:space="preserve"> колебаний </w:t>
      </w:r>
      <w:r w:rsidR="00F97EE0">
        <w:t>можно использовать, как весь</w:t>
      </w:r>
      <w:r w:rsidR="00DC160C">
        <w:t xml:space="preserve"> </w:t>
      </w:r>
      <w:r w:rsidR="00F97EE0">
        <w:t>диапазон до 60</w:t>
      </w:r>
      <w:r w:rsidR="00F97EE0">
        <w:rPr>
          <w:lang w:val="en-US"/>
        </w:rPr>
        <w:t>GHz</w:t>
      </w:r>
      <w:r w:rsidR="00F97EE0" w:rsidRPr="00F97EE0">
        <w:t>,</w:t>
      </w:r>
      <w:r w:rsidR="00F97EE0">
        <w:t xml:space="preserve"> так и, </w:t>
      </w:r>
      <w:r w:rsidR="00F97EE0" w:rsidRPr="00F97EE0">
        <w:t>с помощью фильтров</w:t>
      </w:r>
      <w:r w:rsidR="00F97EE0">
        <w:t>,</w:t>
      </w:r>
      <w:r w:rsidR="00F97EE0" w:rsidRPr="00F97EE0">
        <w:t xml:space="preserve"> </w:t>
      </w:r>
      <w:r w:rsidR="00F97EE0">
        <w:t>любой требуемый участок этого диапазона в зависимости от конкретной задачи.</w:t>
      </w:r>
    </w:p>
    <w:p w:rsidR="008B674A" w:rsidRPr="003104E4" w:rsidRDefault="00E93B4A" w:rsidP="00E93B4A">
      <w:pPr>
        <w:spacing w:line="480" w:lineRule="auto"/>
        <w:jc w:val="both"/>
      </w:pPr>
      <w:r>
        <w:lastRenderedPageBreak/>
        <w:t xml:space="preserve">     </w:t>
      </w:r>
      <w:r w:rsidR="003104E4">
        <w:t xml:space="preserve"> В схеме генератора, рис.</w:t>
      </w:r>
      <w:r w:rsidR="0099694E" w:rsidRPr="0099694E">
        <w:t>2</w:t>
      </w:r>
      <w:r w:rsidR="008B674A" w:rsidRPr="003104E4">
        <w:t>, используются два источника питания. Для практических применений удобнее использов</w:t>
      </w:r>
      <w:r>
        <w:t>ать схему с одним источником</w:t>
      </w:r>
      <w:r w:rsidR="008B674A" w:rsidRPr="003104E4">
        <w:t xml:space="preserve">. Видоизменяя предыдущую схему </w:t>
      </w:r>
      <w:r w:rsidR="00C0555B">
        <w:t>можно перейти к варианту, рис.3а</w:t>
      </w:r>
      <w:r w:rsidR="008B674A" w:rsidRPr="003104E4">
        <w:t>:</w:t>
      </w:r>
    </w:p>
    <w:p w:rsidR="00503A71" w:rsidRDefault="00015C0B" w:rsidP="00503A71">
      <w:pPr>
        <w:tabs>
          <w:tab w:val="left" w:pos="2055"/>
          <w:tab w:val="left" w:pos="6510"/>
        </w:tabs>
        <w:spacing w:line="360" w:lineRule="auto"/>
        <w:jc w:val="center"/>
        <w:rPr>
          <w:sz w:val="20"/>
          <w:szCs w:val="20"/>
        </w:rPr>
      </w:pPr>
      <w:r w:rsidRPr="00E93B4A">
        <w:rPr>
          <w:sz w:val="20"/>
          <w:szCs w:val="20"/>
        </w:rPr>
        <w:t>Рис.3</w:t>
      </w:r>
    </w:p>
    <w:p w:rsidR="00503A71" w:rsidRDefault="00503A71" w:rsidP="00503A71">
      <w:pPr>
        <w:tabs>
          <w:tab w:val="left" w:pos="2055"/>
          <w:tab w:val="left" w:pos="6510"/>
        </w:tabs>
        <w:spacing w:line="360" w:lineRule="auto"/>
        <w:jc w:val="center"/>
        <w:rPr>
          <w:sz w:val="20"/>
          <w:szCs w:val="20"/>
        </w:rPr>
      </w:pPr>
    </w:p>
    <w:p w:rsidR="003E6890" w:rsidRPr="002A7F93" w:rsidRDefault="003E6890" w:rsidP="00E93B4A">
      <w:pPr>
        <w:spacing w:line="480" w:lineRule="auto"/>
        <w:ind w:firstLine="284"/>
        <w:jc w:val="both"/>
      </w:pPr>
      <w:r w:rsidRPr="002A7F93">
        <w:t xml:space="preserve">Эта схема отличается от </w:t>
      </w:r>
      <w:proofErr w:type="gramStart"/>
      <w:r w:rsidRPr="002A7F93">
        <w:t>предыдущей</w:t>
      </w:r>
      <w:proofErr w:type="gramEnd"/>
      <w:r w:rsidRPr="002A7F93">
        <w:t xml:space="preserve"> не только количеством источников питания. Для создания нелинейного контура используется индуктивность </w:t>
      </w:r>
      <w:r w:rsidRPr="002A7F93">
        <w:rPr>
          <w:lang w:val="en-US"/>
        </w:rPr>
        <w:t>L</w:t>
      </w:r>
      <w:r w:rsidRPr="002A7F93">
        <w:t>=1</w:t>
      </w:r>
      <w:proofErr w:type="spellStart"/>
      <w:r w:rsidRPr="002A7F93">
        <w:rPr>
          <w:lang w:val="en-US"/>
        </w:rPr>
        <w:t>nH</w:t>
      </w:r>
      <w:proofErr w:type="spellEnd"/>
      <w:r w:rsidRPr="002A7F93">
        <w:t>, которая является состав</w:t>
      </w:r>
      <w:r w:rsidR="00C0555B">
        <w:t>ным элементом самого генератора и в совокупности</w:t>
      </w:r>
      <w:r w:rsidRPr="002A7F93">
        <w:t xml:space="preserve"> </w:t>
      </w:r>
      <w:r w:rsidR="00C0555B">
        <w:t xml:space="preserve"> с коллекторным </w:t>
      </w:r>
      <w:r w:rsidR="00C0555B">
        <w:rPr>
          <w:lang w:val="en-US"/>
        </w:rPr>
        <w:t>p</w:t>
      </w:r>
      <w:r w:rsidR="00C0555B" w:rsidRPr="00C0555B">
        <w:t>-</w:t>
      </w:r>
      <w:r w:rsidR="00C0555B">
        <w:rPr>
          <w:lang w:val="en-US"/>
        </w:rPr>
        <w:t>n</w:t>
      </w:r>
      <w:r w:rsidR="00C0555B" w:rsidRPr="00C0555B">
        <w:t xml:space="preserve"> </w:t>
      </w:r>
      <w:r w:rsidR="00C0555B">
        <w:t>переходом транзистора С</w:t>
      </w:r>
      <w:proofErr w:type="gramStart"/>
      <w:r w:rsidR="00C0555B">
        <w:t>1</w:t>
      </w:r>
      <w:proofErr w:type="gramEnd"/>
      <w:r w:rsidR="00CF65BC">
        <w:t xml:space="preserve"> </w:t>
      </w:r>
      <w:r w:rsidR="00C0555B">
        <w:t>(</w:t>
      </w:r>
      <w:r w:rsidR="00C0555B">
        <w:rPr>
          <w:lang w:val="en-US"/>
        </w:rPr>
        <w:t>BFP</w:t>
      </w:r>
      <w:r w:rsidR="00C0555B" w:rsidRPr="00C0555B">
        <w:t>620</w:t>
      </w:r>
      <w:r w:rsidR="00C0555B">
        <w:rPr>
          <w:lang w:val="en-US"/>
        </w:rPr>
        <w:t>F</w:t>
      </w:r>
      <w:r w:rsidR="00C0555B" w:rsidRPr="00C0555B">
        <w:t>)</w:t>
      </w:r>
      <w:r w:rsidR="00C0555B">
        <w:t xml:space="preserve"> образует дополнительный нелинейный контур. </w:t>
      </w:r>
      <w:r w:rsidRPr="002A7F93">
        <w:t>Емкость</w:t>
      </w:r>
      <w:proofErr w:type="gramStart"/>
      <w:r w:rsidRPr="002A7F93">
        <w:t xml:space="preserve"> С</w:t>
      </w:r>
      <w:proofErr w:type="gramEnd"/>
      <w:r w:rsidRPr="002A7F93">
        <w:t>=300</w:t>
      </w:r>
      <w:r w:rsidRPr="002A7F93">
        <w:rPr>
          <w:lang w:val="en-US"/>
        </w:rPr>
        <w:t>pF</w:t>
      </w:r>
      <w:r w:rsidRPr="002A7F93">
        <w:t xml:space="preserve"> развязывает активный транзистор и р-п переход по постоянному току и одновременно выполняет роль элемента связи. Таким образом, переход от генератора детерминированных колебаний к генератору сверхширокополосных хаотических колебаний происходит за счет добавления в схему двух элементов: р-п перехода транзистора или </w:t>
      </w:r>
      <w:proofErr w:type="spellStart"/>
      <w:r w:rsidRPr="002A7F93">
        <w:t>варактора</w:t>
      </w:r>
      <w:proofErr w:type="spellEnd"/>
      <w:r w:rsidRPr="002A7F93">
        <w:t xml:space="preserve"> и разделительной емкости</w:t>
      </w:r>
      <w:proofErr w:type="gramStart"/>
      <w:r w:rsidRPr="002A7F93">
        <w:t xml:space="preserve"> С</w:t>
      </w:r>
      <w:proofErr w:type="gramEnd"/>
      <w:r w:rsidRPr="002A7F93">
        <w:t xml:space="preserve"> достато</w:t>
      </w:r>
      <w:r w:rsidR="001859CB">
        <w:t>чно большого номинала</w:t>
      </w:r>
      <w:r w:rsidR="00C0555B">
        <w:t>, рис.3а</w:t>
      </w:r>
      <w:r w:rsidR="001859CB">
        <w:t>.</w:t>
      </w:r>
    </w:p>
    <w:p w:rsidR="003E6890" w:rsidRDefault="003E6890" w:rsidP="00E93B4A">
      <w:pPr>
        <w:tabs>
          <w:tab w:val="left" w:pos="284"/>
        </w:tabs>
        <w:spacing w:line="480" w:lineRule="auto"/>
        <w:ind w:firstLine="284"/>
        <w:jc w:val="both"/>
      </w:pPr>
      <w:r w:rsidRPr="00A81664">
        <w:t xml:space="preserve"> </w:t>
      </w:r>
      <w:r w:rsidR="00335BA0">
        <w:t xml:space="preserve">Из </w:t>
      </w:r>
      <w:r w:rsidRPr="00A81664">
        <w:t>спектральной характеристики,</w:t>
      </w:r>
      <w:r w:rsidR="00335BA0">
        <w:t xml:space="preserve"> полученной при схемотехническом моделировании</w:t>
      </w:r>
      <w:r w:rsidRPr="00A81664">
        <w:t xml:space="preserve"> </w:t>
      </w:r>
      <w:r w:rsidR="00335BA0">
        <w:t xml:space="preserve">в пакете </w:t>
      </w:r>
      <w:r w:rsidR="00335BA0">
        <w:rPr>
          <w:lang w:val="en-US"/>
        </w:rPr>
        <w:t>ADS</w:t>
      </w:r>
      <w:r w:rsidR="00335BA0">
        <w:t>, видно, рис.3</w:t>
      </w:r>
      <w:r w:rsidR="00335BA0">
        <w:rPr>
          <w:lang w:val="en-US"/>
        </w:rPr>
        <w:t>b</w:t>
      </w:r>
      <w:r w:rsidR="00335BA0">
        <w:t xml:space="preserve">, </w:t>
      </w:r>
      <w:r w:rsidRPr="00A81664">
        <w:t xml:space="preserve">что хаотические колебания </w:t>
      </w:r>
      <w:r w:rsidR="003111BD">
        <w:t>с небольшим спадом</w:t>
      </w:r>
      <w:r w:rsidRPr="00A81664">
        <w:t xml:space="preserve"> интенсивн</w:t>
      </w:r>
      <w:r w:rsidR="003111BD">
        <w:t xml:space="preserve">ости сохраняются в системе до частоты </w:t>
      </w:r>
      <w:r w:rsidR="003111BD" w:rsidRPr="003111BD">
        <w:t>~ 60</w:t>
      </w:r>
      <w:r w:rsidR="003409F0">
        <w:rPr>
          <w:lang w:val="en-US"/>
        </w:rPr>
        <w:t>GHz</w:t>
      </w:r>
      <w:r w:rsidR="003111BD">
        <w:t>, которая является практически граничной частотой используемого транзистора, далее следует резкое уменьшение интенсивности колебаний.</w:t>
      </w:r>
      <w:r w:rsidRPr="00A81664">
        <w:t xml:space="preserve"> </w:t>
      </w:r>
    </w:p>
    <w:p w:rsidR="003E6890" w:rsidRPr="009B75A2" w:rsidRDefault="003E6890" w:rsidP="009B75A2">
      <w:pPr>
        <w:spacing w:line="480" w:lineRule="auto"/>
        <w:ind w:firstLine="284"/>
        <w:jc w:val="both"/>
      </w:pPr>
      <w:r w:rsidRPr="009B75A2">
        <w:t xml:space="preserve">На основании </w:t>
      </w:r>
      <w:r w:rsidR="007E79E0">
        <w:t xml:space="preserve">результатов моделирования </w:t>
      </w:r>
      <w:r w:rsidRPr="009B75A2">
        <w:t xml:space="preserve">можно сделать вывод, что </w:t>
      </w:r>
      <w:r w:rsidR="003111BD">
        <w:t xml:space="preserve">такие </w:t>
      </w:r>
      <w:r w:rsidRPr="009B75A2">
        <w:t>сверхширокополосные колебания в генераторе возникают только при наличии в схеме дополнительного р-п перехода. Регулярные колебания р</w:t>
      </w:r>
      <w:r w:rsidR="003409F0">
        <w:t>азрушаются уже при напряжении 1</w:t>
      </w:r>
      <w:r w:rsidR="003409F0">
        <w:rPr>
          <w:lang w:val="en-US"/>
        </w:rPr>
        <w:t>V</w:t>
      </w:r>
      <w:r w:rsidRPr="009B75A2">
        <w:t>. По мере ро</w:t>
      </w:r>
      <w:r w:rsidR="003409F0">
        <w:t>ста напряжения в диапазоне до 5</w:t>
      </w:r>
      <w:r w:rsidR="003409F0">
        <w:rPr>
          <w:lang w:val="en-US"/>
        </w:rPr>
        <w:t>V</w:t>
      </w:r>
      <w:r w:rsidRPr="009B75A2">
        <w:t xml:space="preserve"> в системе существуют только развитые сверхширокополосные хаотические колебания.</w:t>
      </w:r>
    </w:p>
    <w:p w:rsidR="003E6890" w:rsidRPr="007E79E0" w:rsidRDefault="00FD7CFB" w:rsidP="004246E1">
      <w:pPr>
        <w:spacing w:line="480" w:lineRule="auto"/>
        <w:ind w:firstLine="284"/>
        <w:jc w:val="both"/>
      </w:pPr>
      <w:r>
        <w:lastRenderedPageBreak/>
        <w:t>По схеме рис.</w:t>
      </w:r>
      <w:r w:rsidR="00EE5D76">
        <w:t>3а</w:t>
      </w:r>
      <w:r>
        <w:t xml:space="preserve"> </w:t>
      </w:r>
      <w:r w:rsidR="003E6890" w:rsidRPr="007E79E0">
        <w:t xml:space="preserve"> изготовлен </w:t>
      </w:r>
      <w:r w:rsidR="007E79E0">
        <w:t xml:space="preserve"> и исследован </w:t>
      </w:r>
      <w:r w:rsidR="003E6890" w:rsidRPr="007E79E0">
        <w:t>экспериментальный макет г</w:t>
      </w:r>
      <w:r>
        <w:t>енератора. Топология создавалась</w:t>
      </w:r>
      <w:r w:rsidR="003E6890" w:rsidRPr="007E79E0">
        <w:t xml:space="preserve"> на подложке материала </w:t>
      </w:r>
      <w:r w:rsidR="003E6890" w:rsidRPr="007E79E0">
        <w:rPr>
          <w:lang w:val="en-US"/>
        </w:rPr>
        <w:t>RF</w:t>
      </w:r>
      <w:r w:rsidR="003409F0">
        <w:t>-4 толщиной 0.5</w:t>
      </w:r>
      <w:r w:rsidR="003409F0">
        <w:rPr>
          <w:lang w:val="en-US"/>
        </w:rPr>
        <w:t>mm</w:t>
      </w:r>
      <w:r w:rsidR="003E6890" w:rsidRPr="007E79E0">
        <w:t>. Схема была собрана на ЧИП</w:t>
      </w:r>
      <w:r w:rsidR="00CF65BC">
        <w:t xml:space="preserve"> </w:t>
      </w:r>
      <w:r w:rsidR="003E6890" w:rsidRPr="007E79E0">
        <w:t xml:space="preserve">- </w:t>
      </w:r>
      <w:proofErr w:type="gramStart"/>
      <w:r w:rsidR="003E6890" w:rsidRPr="007E79E0">
        <w:t>элементах</w:t>
      </w:r>
      <w:proofErr w:type="gramEnd"/>
      <w:r w:rsidR="003E6890" w:rsidRPr="007E79E0">
        <w:t xml:space="preserve"> типоразмера 0402.  </w:t>
      </w:r>
    </w:p>
    <w:p w:rsidR="003E6890" w:rsidRPr="00F83CAB" w:rsidRDefault="003E6890" w:rsidP="004246E1">
      <w:pPr>
        <w:spacing w:after="120" w:line="480" w:lineRule="auto"/>
        <w:ind w:right="223" w:firstLine="357"/>
        <w:jc w:val="both"/>
      </w:pPr>
      <w:r w:rsidRPr="007E79E0">
        <w:t>Динамика режимов генератора в зависимости от напряжен</w:t>
      </w:r>
      <w:r w:rsidR="007E79E0">
        <w:t xml:space="preserve">ия питания </w:t>
      </w:r>
      <w:r w:rsidR="0072691C">
        <w:t xml:space="preserve"> следующая: г</w:t>
      </w:r>
      <w:r w:rsidRPr="007E79E0">
        <w:t>енер</w:t>
      </w:r>
      <w:r w:rsidR="003409F0">
        <w:t>ация возникает на частоте ~ 8</w:t>
      </w:r>
      <w:r w:rsidR="003409F0">
        <w:rPr>
          <w:lang w:val="en-US"/>
        </w:rPr>
        <w:t>GHz</w:t>
      </w:r>
      <w:r w:rsidRPr="007E79E0">
        <w:t xml:space="preserve"> при напряжении порядка </w:t>
      </w:r>
      <w:r w:rsidRPr="007E79E0">
        <w:rPr>
          <w:lang w:val="en-US"/>
        </w:rPr>
        <w:t>U</w:t>
      </w:r>
      <w:r w:rsidR="003409F0">
        <w:t>=2</w:t>
      </w:r>
      <w:r w:rsidR="003409F0">
        <w:rPr>
          <w:lang w:val="en-US"/>
        </w:rPr>
        <w:t>V</w:t>
      </w:r>
      <w:r w:rsidRPr="007E79E0">
        <w:t xml:space="preserve">, далее при </w:t>
      </w:r>
      <w:r w:rsidRPr="007E79E0">
        <w:rPr>
          <w:lang w:val="en-US"/>
        </w:rPr>
        <w:t>U</w:t>
      </w:r>
      <w:r w:rsidR="003409F0">
        <w:t>= 2.4</w:t>
      </w:r>
      <w:r w:rsidR="003409F0">
        <w:rPr>
          <w:lang w:val="en-US"/>
        </w:rPr>
        <w:t>V</w:t>
      </w:r>
      <w:r w:rsidRPr="007E79E0">
        <w:t xml:space="preserve"> появляются </w:t>
      </w:r>
      <w:proofErr w:type="spellStart"/>
      <w:r w:rsidRPr="007E79E0">
        <w:t>с</w:t>
      </w:r>
      <w:r w:rsidR="0072691C">
        <w:t>убгармоники</w:t>
      </w:r>
      <w:proofErr w:type="spellEnd"/>
      <w:r w:rsidR="0072691C">
        <w:t xml:space="preserve"> и гармоники основной  частоты</w:t>
      </w:r>
      <w:r w:rsidRPr="007E79E0">
        <w:t xml:space="preserve">. Этот режим сменяется </w:t>
      </w:r>
      <w:proofErr w:type="gramStart"/>
      <w:r w:rsidRPr="007E79E0">
        <w:t>многочастотным</w:t>
      </w:r>
      <w:proofErr w:type="gramEnd"/>
      <w:r w:rsidRPr="007E79E0">
        <w:t xml:space="preserve"> с зонами хаоса у основания спектральных составляющих при </w:t>
      </w:r>
      <w:r w:rsidRPr="007E79E0">
        <w:rPr>
          <w:lang w:val="en-US"/>
        </w:rPr>
        <w:t>U</w:t>
      </w:r>
      <w:r w:rsidR="0072691C">
        <w:t>= 2.6</w:t>
      </w:r>
      <w:r w:rsidR="003409F0">
        <w:rPr>
          <w:lang w:val="en-US"/>
        </w:rPr>
        <w:t>V</w:t>
      </w:r>
      <w:r w:rsidR="00CF65BC">
        <w:t>, а</w:t>
      </w:r>
      <w:r w:rsidRPr="007E79E0">
        <w:t xml:space="preserve"> при </w:t>
      </w:r>
      <w:r w:rsidRPr="007E79E0">
        <w:rPr>
          <w:lang w:val="en-US"/>
        </w:rPr>
        <w:t>U</w:t>
      </w:r>
      <w:r w:rsidR="003409F0">
        <w:t>=2.8</w:t>
      </w:r>
      <w:r w:rsidR="003409F0">
        <w:rPr>
          <w:lang w:val="en-US"/>
        </w:rPr>
        <w:t>V</w:t>
      </w:r>
      <w:r w:rsidR="00FD7CFB">
        <w:t xml:space="preserve"> и выше</w:t>
      </w:r>
      <w:r w:rsidRPr="007E79E0">
        <w:t xml:space="preserve">  система переходит в режим хаотических колебаний, рис.</w:t>
      </w:r>
      <w:r w:rsidR="0072691C">
        <w:t>3</w:t>
      </w:r>
      <w:r w:rsidR="0072691C" w:rsidRPr="0072691C">
        <w:t>(</w:t>
      </w:r>
      <w:r w:rsidR="0072691C">
        <w:rPr>
          <w:lang w:val="en-US"/>
        </w:rPr>
        <w:t>c</w:t>
      </w:r>
      <w:r w:rsidR="00B71B98">
        <w:t>)</w:t>
      </w:r>
      <w:r w:rsidR="0072691C">
        <w:t>.</w:t>
      </w:r>
      <w:r w:rsidR="004246E1">
        <w:t xml:space="preserve"> В</w:t>
      </w:r>
      <w:r w:rsidR="004246E1" w:rsidRPr="004246E1">
        <w:t xml:space="preserve"> физическом эксперименте  было установлено, что в генераторе возможно существование сверхширокополосных хаотических режимов в  диапазоне  частот </w:t>
      </w:r>
      <w:r w:rsidR="00FD7CFB">
        <w:t>от 2</w:t>
      </w:r>
      <w:r w:rsidR="00FD7CFB">
        <w:rPr>
          <w:lang w:val="en-US"/>
        </w:rPr>
        <w:t>GHz</w:t>
      </w:r>
      <w:r w:rsidR="00FD7CFB" w:rsidRPr="00FD7CFB">
        <w:t xml:space="preserve"> </w:t>
      </w:r>
      <w:r w:rsidR="00FD7CFB">
        <w:t>до</w:t>
      </w:r>
      <w:r w:rsidR="00FD7CFB" w:rsidRPr="00FD7CFB">
        <w:t>,</w:t>
      </w:r>
      <w:r w:rsidR="00FD7CFB">
        <w:t xml:space="preserve"> более чем 12</w:t>
      </w:r>
      <w:r w:rsidR="00FD7CFB">
        <w:rPr>
          <w:lang w:val="en-US"/>
        </w:rPr>
        <w:t>GHz</w:t>
      </w:r>
      <w:r w:rsidR="00FD7CFB" w:rsidRPr="00FD7CFB">
        <w:t>,</w:t>
      </w:r>
      <w:r w:rsidR="00544802">
        <w:t xml:space="preserve"> c энергетической эффективностью </w:t>
      </w:r>
      <w:r w:rsidR="004246E1" w:rsidRPr="004246E1">
        <w:t>~5%.</w:t>
      </w:r>
      <w:r w:rsidR="00F83CAB" w:rsidRPr="00F83CAB">
        <w:t xml:space="preserve"> </w:t>
      </w:r>
      <w:r w:rsidR="00AE6275">
        <w:t>Диапазон генерации хаотических колебаний, полученный в эксперименте, значительно пр</w:t>
      </w:r>
      <w:r w:rsidR="00647FB8">
        <w:t>е</w:t>
      </w:r>
      <w:r w:rsidR="00AE6275">
        <w:t>вышает</w:t>
      </w:r>
      <w:r w:rsidR="00647FB8">
        <w:t xml:space="preserve"> диапазон таких колебаний, описанный в работе</w:t>
      </w:r>
      <w:r w:rsidR="00647FB8" w:rsidRPr="00647FB8">
        <w:t xml:space="preserve"> [6]</w:t>
      </w:r>
      <w:r w:rsidR="00647FB8">
        <w:t xml:space="preserve">. </w:t>
      </w:r>
      <w:r w:rsidR="00AE6275">
        <w:t xml:space="preserve"> </w:t>
      </w:r>
      <w:r w:rsidR="00F83CAB">
        <w:t>Более низкая, чем при моделировании верхняя частота диапазона генерации связана с технологией изготовления устройства.</w:t>
      </w:r>
    </w:p>
    <w:p w:rsidR="004246E1" w:rsidRDefault="00F83CAB" w:rsidP="00026702">
      <w:pPr>
        <w:spacing w:after="120" w:line="480" w:lineRule="auto"/>
        <w:ind w:right="221" w:firstLine="357"/>
        <w:jc w:val="both"/>
      </w:pPr>
      <w:r>
        <w:t>На основании проведенного исследования</w:t>
      </w:r>
      <w:r w:rsidR="003111BD">
        <w:t xml:space="preserve"> двух схемотехничес</w:t>
      </w:r>
      <w:r w:rsidR="00620D17">
        <w:t>к</w:t>
      </w:r>
      <w:r w:rsidR="003111BD">
        <w:t>их моделей и экспериментального макета</w:t>
      </w:r>
      <w:r>
        <w:t xml:space="preserve"> можно сделать заключение, что д</w:t>
      </w:r>
      <w:r w:rsidR="004246E1">
        <w:t>обавление нелинейного пассивного элемента в схему генератора в виде колебательного контура с р-п переходом позволяет значительно расширить диапазон генерации хаотических колебаний вплоть до граничной частоты активного элемента, содержащего этот p-n переход.</w:t>
      </w:r>
      <w:r w:rsidR="003D0C30">
        <w:t xml:space="preserve"> </w:t>
      </w:r>
      <w:r w:rsidR="00026702" w:rsidRPr="00026702">
        <w:t xml:space="preserve">Для дальнейшего развития предлагаемого подхода </w:t>
      </w:r>
      <w:r w:rsidR="003D0C30">
        <w:t xml:space="preserve">необходимо при создании устройства использовать новые </w:t>
      </w:r>
      <w:proofErr w:type="gramStart"/>
      <w:r w:rsidR="003D0C30">
        <w:t>кремний-германиевые</w:t>
      </w:r>
      <w:proofErr w:type="gramEnd"/>
      <w:r w:rsidR="003D0C30">
        <w:t xml:space="preserve"> интегральные технологии.</w:t>
      </w:r>
      <w:r w:rsidR="00026702">
        <w:t xml:space="preserve"> </w:t>
      </w:r>
    </w:p>
    <w:p w:rsidR="00AB078C" w:rsidRDefault="00AB078C" w:rsidP="00026702">
      <w:pPr>
        <w:spacing w:after="120" w:line="480" w:lineRule="auto"/>
        <w:ind w:right="221" w:firstLine="357"/>
        <w:jc w:val="both"/>
      </w:pPr>
      <w:r>
        <w:t>Финансирование  работы</w:t>
      </w:r>
    </w:p>
    <w:p w:rsidR="00AB078C" w:rsidRDefault="00AB078C" w:rsidP="00026702">
      <w:pPr>
        <w:spacing w:after="120" w:line="480" w:lineRule="auto"/>
        <w:ind w:right="221" w:firstLine="357"/>
        <w:jc w:val="both"/>
      </w:pPr>
      <w:r>
        <w:t xml:space="preserve">Исследование проведено при выполнении  </w:t>
      </w:r>
      <w:proofErr w:type="gramStart"/>
      <w:r>
        <w:t>планового</w:t>
      </w:r>
      <w:proofErr w:type="gramEnd"/>
      <w:r>
        <w:t xml:space="preserve"> </w:t>
      </w:r>
      <w:proofErr w:type="spellStart"/>
      <w:r>
        <w:t>госзадания</w:t>
      </w:r>
      <w:proofErr w:type="spellEnd"/>
      <w:r>
        <w:t>.</w:t>
      </w:r>
    </w:p>
    <w:p w:rsidR="00AB078C" w:rsidRDefault="00AB078C" w:rsidP="00026702">
      <w:pPr>
        <w:spacing w:after="120" w:line="480" w:lineRule="auto"/>
        <w:ind w:right="221" w:firstLine="357"/>
        <w:jc w:val="both"/>
      </w:pPr>
    </w:p>
    <w:p w:rsidR="003E6890" w:rsidRPr="003E6890" w:rsidRDefault="003E6890" w:rsidP="004246E1">
      <w:pPr>
        <w:ind w:hanging="142"/>
        <w:jc w:val="center"/>
      </w:pPr>
    </w:p>
    <w:p w:rsidR="00944DD7" w:rsidRDefault="00944DD7" w:rsidP="003E6890">
      <w:pPr>
        <w:spacing w:after="120" w:line="360" w:lineRule="auto"/>
        <w:ind w:right="221" w:firstLine="357"/>
        <w:jc w:val="both"/>
      </w:pPr>
    </w:p>
    <w:p w:rsidR="00503A71" w:rsidRDefault="00503A71" w:rsidP="00492A78">
      <w:pPr>
        <w:spacing w:after="120" w:line="360" w:lineRule="auto"/>
        <w:ind w:right="221"/>
        <w:jc w:val="both"/>
        <w:rPr>
          <w:b/>
        </w:rPr>
      </w:pPr>
    </w:p>
    <w:p w:rsidR="00503A71" w:rsidRDefault="00503A71" w:rsidP="00492A78">
      <w:pPr>
        <w:spacing w:after="120" w:line="360" w:lineRule="auto"/>
        <w:ind w:right="221"/>
        <w:jc w:val="both"/>
        <w:rPr>
          <w:b/>
        </w:rPr>
      </w:pPr>
    </w:p>
    <w:p w:rsidR="00E65788" w:rsidRDefault="00E65788" w:rsidP="00492A78">
      <w:pPr>
        <w:spacing w:after="120" w:line="360" w:lineRule="auto"/>
        <w:ind w:right="221"/>
        <w:jc w:val="both"/>
        <w:rPr>
          <w:b/>
        </w:rPr>
      </w:pPr>
    </w:p>
    <w:p w:rsidR="00D0037F" w:rsidRPr="002A0735" w:rsidRDefault="00492A78" w:rsidP="00492A78">
      <w:pPr>
        <w:spacing w:after="120" w:line="360" w:lineRule="auto"/>
        <w:ind w:right="221"/>
        <w:jc w:val="both"/>
        <w:rPr>
          <w:b/>
        </w:rPr>
      </w:pPr>
      <w:r w:rsidRPr="002A0735">
        <w:rPr>
          <w:b/>
        </w:rPr>
        <w:t>Список литературы</w:t>
      </w:r>
      <w:r w:rsidR="00D0037F" w:rsidRPr="002A0735">
        <w:rPr>
          <w:b/>
        </w:rPr>
        <w:t xml:space="preserve"> </w:t>
      </w:r>
    </w:p>
    <w:p w:rsidR="004057FE" w:rsidRPr="007921BF" w:rsidRDefault="004057FE" w:rsidP="00492A78">
      <w:pPr>
        <w:spacing w:after="120" w:line="360" w:lineRule="auto"/>
        <w:ind w:right="221"/>
        <w:jc w:val="both"/>
      </w:pPr>
      <w:r w:rsidRPr="007921BF">
        <w:t>[1</w:t>
      </w:r>
      <w:r w:rsidR="00503A71" w:rsidRPr="007921BF">
        <w:t>]</w:t>
      </w:r>
      <w:r w:rsidR="00503A71" w:rsidRPr="007921BF">
        <w:rPr>
          <w:i/>
        </w:rPr>
        <w:t xml:space="preserve"> </w:t>
      </w:r>
      <w:r w:rsidRPr="007921BF">
        <w:rPr>
          <w:i/>
        </w:rPr>
        <w:t xml:space="preserve">Дмитриев А.С., </w:t>
      </w:r>
      <w:proofErr w:type="spellStart"/>
      <w:r w:rsidRPr="007921BF">
        <w:rPr>
          <w:i/>
        </w:rPr>
        <w:t>Панас</w:t>
      </w:r>
      <w:proofErr w:type="spellEnd"/>
      <w:r w:rsidRPr="007921BF">
        <w:rPr>
          <w:i/>
        </w:rPr>
        <w:t xml:space="preserve"> А.И.</w:t>
      </w:r>
      <w:r w:rsidRPr="007921BF">
        <w:t xml:space="preserve"> Динамический хаос. Новый носитель информации для систем связи. М.:</w:t>
      </w:r>
      <w:proofErr w:type="spellStart"/>
      <w:r w:rsidRPr="007921BF">
        <w:t>Физматлит</w:t>
      </w:r>
      <w:proofErr w:type="spellEnd"/>
      <w:r w:rsidRPr="007921BF">
        <w:t>, 2002. 252с.</w:t>
      </w:r>
    </w:p>
    <w:p w:rsidR="004057FE" w:rsidRPr="007921BF" w:rsidRDefault="004057FE" w:rsidP="00492A78">
      <w:pPr>
        <w:spacing w:after="120" w:line="360" w:lineRule="auto"/>
        <w:ind w:right="221"/>
        <w:jc w:val="both"/>
        <w:rPr>
          <w:lang w:val="en-US"/>
        </w:rPr>
      </w:pPr>
      <w:r w:rsidRPr="007921BF">
        <w:rPr>
          <w:lang w:val="en-US"/>
        </w:rPr>
        <w:t xml:space="preserve">[2] </w:t>
      </w:r>
      <w:proofErr w:type="spellStart"/>
      <w:r w:rsidRPr="007921BF">
        <w:rPr>
          <w:i/>
          <w:lang w:val="en-US"/>
        </w:rPr>
        <w:t>C.Chong</w:t>
      </w:r>
      <w:proofErr w:type="spellEnd"/>
      <w:r w:rsidRPr="007921BF">
        <w:rPr>
          <w:i/>
          <w:lang w:val="en-US"/>
        </w:rPr>
        <w:t>, S.K. Young</w:t>
      </w:r>
      <w:proofErr w:type="gramStart"/>
      <w:r w:rsidRPr="007921BF">
        <w:rPr>
          <w:lang w:val="en-US"/>
        </w:rPr>
        <w:t>./</w:t>
      </w:r>
      <w:proofErr w:type="gramEnd"/>
      <w:r w:rsidRPr="007921BF">
        <w:rPr>
          <w:lang w:val="en-US"/>
        </w:rPr>
        <w:t xml:space="preserve">/ IEEE Transactions on Vehicular Technology, Vol.57, No. 3, 2008, pp.67-70 </w:t>
      </w:r>
    </w:p>
    <w:p w:rsidR="004057FE" w:rsidRPr="007921BF" w:rsidRDefault="004057FE" w:rsidP="004057FE">
      <w:pPr>
        <w:spacing w:after="120" w:line="360" w:lineRule="auto"/>
        <w:ind w:right="221"/>
        <w:jc w:val="both"/>
      </w:pPr>
      <w:r w:rsidRPr="007921BF">
        <w:t xml:space="preserve">[3] </w:t>
      </w:r>
      <w:r w:rsidRPr="007921BF">
        <w:rPr>
          <w:i/>
        </w:rPr>
        <w:t xml:space="preserve">Дмитриев А.С.,  Ефремова Е.В., Максимов Н.А., </w:t>
      </w:r>
      <w:proofErr w:type="spellStart"/>
      <w:r w:rsidRPr="007921BF">
        <w:rPr>
          <w:i/>
        </w:rPr>
        <w:t>Панас</w:t>
      </w:r>
      <w:proofErr w:type="spellEnd"/>
      <w:r w:rsidRPr="007921BF">
        <w:rPr>
          <w:i/>
        </w:rPr>
        <w:t xml:space="preserve"> А.И.</w:t>
      </w:r>
      <w:r w:rsidRPr="007921BF">
        <w:t xml:space="preserve"> Генерация хаоса М.:         </w:t>
      </w:r>
    </w:p>
    <w:p w:rsidR="004057FE" w:rsidRPr="007921BF" w:rsidRDefault="007921BF" w:rsidP="004057FE">
      <w:pPr>
        <w:spacing w:after="120" w:line="360" w:lineRule="auto"/>
        <w:ind w:right="221"/>
        <w:jc w:val="both"/>
      </w:pPr>
      <w:r>
        <w:t xml:space="preserve">    </w:t>
      </w:r>
      <w:r w:rsidR="004057FE" w:rsidRPr="007921BF">
        <w:t xml:space="preserve">2012, изд. </w:t>
      </w:r>
      <w:proofErr w:type="spellStart"/>
      <w:r w:rsidR="004057FE" w:rsidRPr="007921BF">
        <w:t>Техносфера</w:t>
      </w:r>
      <w:proofErr w:type="spellEnd"/>
      <w:r w:rsidR="004057FE" w:rsidRPr="007921BF">
        <w:t>,  424с.</w:t>
      </w:r>
    </w:p>
    <w:p w:rsidR="004057FE" w:rsidRPr="007921BF" w:rsidRDefault="00FB5CFE" w:rsidP="004057FE">
      <w:pPr>
        <w:spacing w:after="120" w:line="360" w:lineRule="auto"/>
        <w:ind w:right="221"/>
        <w:jc w:val="both"/>
        <w:rPr>
          <w:lang w:val="en-US"/>
        </w:rPr>
      </w:pPr>
      <w:r w:rsidRPr="007921BF">
        <w:rPr>
          <w:lang w:val="en-US"/>
        </w:rPr>
        <w:t xml:space="preserve">[4] </w:t>
      </w:r>
      <w:r w:rsidR="004057FE" w:rsidRPr="007921BF">
        <w:rPr>
          <w:i/>
          <w:lang w:val="en-US"/>
        </w:rPr>
        <w:t>J. X. Li, Y. C. Wang, F. C.</w:t>
      </w:r>
      <w:r w:rsidR="004057FE" w:rsidRPr="007921BF">
        <w:rPr>
          <w:lang w:val="en-US"/>
        </w:rPr>
        <w:t xml:space="preserve"> Ma, Nonlinear </w:t>
      </w:r>
      <w:proofErr w:type="spellStart"/>
      <w:proofErr w:type="gramStart"/>
      <w:r w:rsidR="004057FE" w:rsidRPr="007921BF">
        <w:rPr>
          <w:lang w:val="en-US"/>
        </w:rPr>
        <w:t>Dyn</w:t>
      </w:r>
      <w:proofErr w:type="spellEnd"/>
      <w:r w:rsidR="004057FE" w:rsidRPr="007921BF">
        <w:rPr>
          <w:lang w:val="en-US"/>
        </w:rPr>
        <w:t>.,</w:t>
      </w:r>
      <w:proofErr w:type="gramEnd"/>
      <w:r w:rsidR="004057FE" w:rsidRPr="007921BF">
        <w:rPr>
          <w:lang w:val="en-US"/>
        </w:rPr>
        <w:t xml:space="preserve"> 2013, Vol. 72, pp. 575-580.</w:t>
      </w:r>
    </w:p>
    <w:p w:rsidR="00D745B8" w:rsidRPr="007921BF" w:rsidRDefault="004F3D84" w:rsidP="00492A78">
      <w:pPr>
        <w:spacing w:after="120"/>
        <w:ind w:right="221"/>
        <w:jc w:val="both"/>
      </w:pPr>
      <w:r w:rsidRPr="007921BF">
        <w:t>[</w:t>
      </w:r>
      <w:r w:rsidR="004057FE" w:rsidRPr="007921BF">
        <w:t>5</w:t>
      </w:r>
      <w:r w:rsidRPr="007921BF">
        <w:t>]</w:t>
      </w:r>
      <w:r w:rsidR="000E2C80" w:rsidRPr="007921BF">
        <w:t xml:space="preserve"> </w:t>
      </w:r>
      <w:r w:rsidR="000E2C80" w:rsidRPr="007921BF">
        <w:rPr>
          <w:i/>
        </w:rPr>
        <w:t>Ефремова</w:t>
      </w:r>
      <w:r w:rsidR="005456D1" w:rsidRPr="007921BF">
        <w:rPr>
          <w:i/>
        </w:rPr>
        <w:t xml:space="preserve"> Е.В.</w:t>
      </w:r>
      <w:r w:rsidR="000E2C80" w:rsidRPr="007921BF">
        <w:t xml:space="preserve"> // Письма в ЖТФ. 2018. Т.44.  В.</w:t>
      </w:r>
      <w:r w:rsidR="00D745B8" w:rsidRPr="007921BF">
        <w:t>9</w:t>
      </w:r>
      <w:r w:rsidR="000E2C80" w:rsidRPr="007921BF">
        <w:t>. С. 26-33.</w:t>
      </w:r>
    </w:p>
    <w:p w:rsidR="00C024EC" w:rsidRPr="007921BF" w:rsidRDefault="004F3D84" w:rsidP="00492A78">
      <w:pPr>
        <w:spacing w:after="120"/>
        <w:ind w:right="221"/>
        <w:jc w:val="both"/>
      </w:pPr>
      <w:r w:rsidRPr="007921BF">
        <w:t>[</w:t>
      </w:r>
      <w:r w:rsidR="004057FE" w:rsidRPr="007921BF">
        <w:t>6</w:t>
      </w:r>
      <w:r w:rsidRPr="007921BF">
        <w:t>]</w:t>
      </w:r>
      <w:r w:rsidR="00C024EC" w:rsidRPr="007921BF">
        <w:t xml:space="preserve"> </w:t>
      </w:r>
      <w:r w:rsidR="00C024EC" w:rsidRPr="007921BF">
        <w:rPr>
          <w:i/>
        </w:rPr>
        <w:t>Максимов</w:t>
      </w:r>
      <w:r w:rsidR="005456D1" w:rsidRPr="007921BF">
        <w:rPr>
          <w:i/>
        </w:rPr>
        <w:t xml:space="preserve"> Н.А., </w:t>
      </w:r>
      <w:r w:rsidR="00C024EC" w:rsidRPr="007921BF">
        <w:rPr>
          <w:i/>
        </w:rPr>
        <w:t xml:space="preserve"> </w:t>
      </w:r>
      <w:proofErr w:type="spellStart"/>
      <w:r w:rsidR="00C024EC" w:rsidRPr="007921BF">
        <w:rPr>
          <w:i/>
        </w:rPr>
        <w:t>Панас</w:t>
      </w:r>
      <w:proofErr w:type="spellEnd"/>
      <w:r w:rsidR="005456D1" w:rsidRPr="007921BF">
        <w:rPr>
          <w:i/>
        </w:rPr>
        <w:t xml:space="preserve"> А.И.</w:t>
      </w:r>
      <w:r w:rsidR="005456D1" w:rsidRPr="007921BF">
        <w:t xml:space="preserve"> </w:t>
      </w:r>
      <w:r w:rsidR="00C024EC" w:rsidRPr="007921BF">
        <w:t xml:space="preserve"> </w:t>
      </w:r>
      <w:r w:rsidR="000E2C80" w:rsidRPr="007921BF">
        <w:t xml:space="preserve">//  Письма в ЖТФ. </w:t>
      </w:r>
      <w:r w:rsidR="00C024EC" w:rsidRPr="007921BF">
        <w:t xml:space="preserve"> 2017</w:t>
      </w:r>
      <w:r w:rsidR="000E2C80" w:rsidRPr="007921BF">
        <w:t>.</w:t>
      </w:r>
      <w:r w:rsidR="00C024EC" w:rsidRPr="007921BF">
        <w:t xml:space="preserve"> </w:t>
      </w:r>
      <w:r w:rsidR="000E2C80" w:rsidRPr="007921BF">
        <w:t>Т.</w:t>
      </w:r>
      <w:r w:rsidR="00C024EC" w:rsidRPr="007921BF">
        <w:t xml:space="preserve"> 43</w:t>
      </w:r>
      <w:r w:rsidR="000E2C80" w:rsidRPr="007921BF">
        <w:t>.</w:t>
      </w:r>
      <w:r w:rsidR="00C024EC" w:rsidRPr="007921BF">
        <w:t xml:space="preserve"> </w:t>
      </w:r>
      <w:r w:rsidR="000E2C80" w:rsidRPr="007921BF">
        <w:t>В. 3.  С</w:t>
      </w:r>
      <w:r w:rsidR="00C024EC" w:rsidRPr="007921BF">
        <w:t>.</w:t>
      </w:r>
      <w:r w:rsidR="000E2C80" w:rsidRPr="007921BF">
        <w:t xml:space="preserve"> </w:t>
      </w:r>
      <w:r w:rsidR="00C024EC" w:rsidRPr="007921BF">
        <w:t>88-94</w:t>
      </w:r>
    </w:p>
    <w:p w:rsidR="00B87555" w:rsidRPr="007921BF" w:rsidRDefault="00095ADB" w:rsidP="00492A78">
      <w:pPr>
        <w:spacing w:after="120"/>
        <w:ind w:right="221"/>
        <w:jc w:val="both"/>
        <w:rPr>
          <w:lang w:val="en-US"/>
        </w:rPr>
      </w:pPr>
      <w:r w:rsidRPr="007921BF">
        <w:rPr>
          <w:lang w:val="en-US"/>
        </w:rPr>
        <w:t>[7</w:t>
      </w:r>
      <w:r w:rsidR="004F3D84" w:rsidRPr="007921BF">
        <w:rPr>
          <w:lang w:val="en-US"/>
        </w:rPr>
        <w:t xml:space="preserve">] </w:t>
      </w:r>
      <w:proofErr w:type="spellStart"/>
      <w:r w:rsidR="00B87555" w:rsidRPr="007921BF">
        <w:rPr>
          <w:i/>
          <w:lang w:val="en-US"/>
        </w:rPr>
        <w:t>Linsay</w:t>
      </w:r>
      <w:proofErr w:type="spellEnd"/>
      <w:r w:rsidR="004F3D84" w:rsidRPr="007921BF">
        <w:rPr>
          <w:i/>
          <w:lang w:val="en-US"/>
        </w:rPr>
        <w:t xml:space="preserve"> P.S.</w:t>
      </w:r>
      <w:r w:rsidR="00B87555" w:rsidRPr="007921BF">
        <w:rPr>
          <w:lang w:val="en-US"/>
        </w:rPr>
        <w:t xml:space="preserve"> </w:t>
      </w:r>
      <w:r w:rsidR="004F3D84" w:rsidRPr="007921BF">
        <w:rPr>
          <w:lang w:val="en-US"/>
        </w:rPr>
        <w:t>/</w:t>
      </w:r>
      <w:proofErr w:type="gramStart"/>
      <w:r w:rsidR="004F3D84" w:rsidRPr="007921BF">
        <w:rPr>
          <w:lang w:val="en-US"/>
        </w:rPr>
        <w:t xml:space="preserve">/ </w:t>
      </w:r>
      <w:r w:rsidR="00B87555" w:rsidRPr="007921BF">
        <w:rPr>
          <w:lang w:val="en-US"/>
        </w:rPr>
        <w:t xml:space="preserve"> Rev</w:t>
      </w:r>
      <w:proofErr w:type="gramEnd"/>
      <w:r w:rsidR="00B87555" w:rsidRPr="007921BF">
        <w:rPr>
          <w:lang w:val="en-US"/>
        </w:rPr>
        <w:t>. Lett. 1981</w:t>
      </w:r>
      <w:r w:rsidR="004F3D84" w:rsidRPr="007921BF">
        <w:rPr>
          <w:lang w:val="en-US"/>
        </w:rPr>
        <w:t>.</w:t>
      </w:r>
      <w:r w:rsidR="00EC1FD6" w:rsidRPr="007921BF">
        <w:rPr>
          <w:lang w:val="en-US"/>
        </w:rPr>
        <w:t xml:space="preserve"> V.</w:t>
      </w:r>
      <w:r w:rsidR="004F3D84" w:rsidRPr="007921BF">
        <w:rPr>
          <w:lang w:val="en-US"/>
        </w:rPr>
        <w:t xml:space="preserve"> </w:t>
      </w:r>
      <w:r w:rsidR="00EC1FD6" w:rsidRPr="007921BF">
        <w:rPr>
          <w:lang w:val="en-US"/>
        </w:rPr>
        <w:t>7</w:t>
      </w:r>
      <w:r w:rsidR="004F3D84" w:rsidRPr="007921BF">
        <w:rPr>
          <w:lang w:val="en-US"/>
        </w:rPr>
        <w:t xml:space="preserve">. </w:t>
      </w:r>
      <w:r w:rsidR="00EC1FD6" w:rsidRPr="007921BF">
        <w:rPr>
          <w:lang w:val="en-US"/>
        </w:rPr>
        <w:t xml:space="preserve"> N</w:t>
      </w:r>
      <w:r w:rsidR="004F3D84" w:rsidRPr="007921BF">
        <w:rPr>
          <w:lang w:val="en-US"/>
        </w:rPr>
        <w:t xml:space="preserve">. </w:t>
      </w:r>
      <w:r w:rsidR="00EC1FD6" w:rsidRPr="007921BF">
        <w:rPr>
          <w:lang w:val="en-US"/>
        </w:rPr>
        <w:t>12</w:t>
      </w:r>
      <w:r w:rsidR="004F3D84" w:rsidRPr="007921BF">
        <w:rPr>
          <w:lang w:val="en-US"/>
        </w:rPr>
        <w:t>.</w:t>
      </w:r>
      <w:r w:rsidR="00EC1FD6" w:rsidRPr="007921BF">
        <w:rPr>
          <w:lang w:val="en-US"/>
        </w:rPr>
        <w:t xml:space="preserve"> P. 1349-1352</w:t>
      </w:r>
    </w:p>
    <w:p w:rsidR="003E5CC7" w:rsidRPr="007921BF" w:rsidRDefault="004057FE" w:rsidP="00095ADB">
      <w:pPr>
        <w:spacing w:after="120"/>
        <w:ind w:right="221"/>
        <w:jc w:val="both"/>
        <w:rPr>
          <w:lang w:val="en-US"/>
        </w:rPr>
      </w:pPr>
      <w:r w:rsidRPr="007921BF">
        <w:rPr>
          <w:lang w:val="en-US"/>
        </w:rPr>
        <w:t>[</w:t>
      </w:r>
      <w:r w:rsidR="00095ADB" w:rsidRPr="007921BF">
        <w:rPr>
          <w:lang w:val="en-US"/>
        </w:rPr>
        <w:t xml:space="preserve">8] </w:t>
      </w:r>
      <w:r w:rsidR="003E5CC7" w:rsidRPr="007921BF">
        <w:rPr>
          <w:i/>
          <w:lang w:val="en-US"/>
        </w:rPr>
        <w:t>Kennedy M.P.</w:t>
      </w:r>
      <w:r w:rsidR="003E5CC7" w:rsidRPr="007921BF">
        <w:rPr>
          <w:lang w:val="en-US"/>
        </w:rPr>
        <w:t xml:space="preserve"> IEEE Transactions on Circuits and Systems 1: Theory and Applications, </w:t>
      </w:r>
      <w:r w:rsidR="007921BF" w:rsidRPr="007921BF">
        <w:rPr>
          <w:lang w:val="en-US"/>
        </w:rPr>
        <w:t xml:space="preserve">          </w:t>
      </w:r>
      <w:r w:rsidR="003E5CC7" w:rsidRPr="007921BF">
        <w:rPr>
          <w:lang w:val="en-US"/>
        </w:rPr>
        <w:t>1994, Vol. 41, No. 11, pp. 771-774.</w:t>
      </w:r>
    </w:p>
    <w:p w:rsidR="004261A6" w:rsidRPr="007921BF" w:rsidRDefault="00095ADB" w:rsidP="00095ADB">
      <w:pPr>
        <w:spacing w:after="120"/>
        <w:ind w:right="221"/>
        <w:jc w:val="both"/>
      </w:pPr>
      <w:r w:rsidRPr="007921BF">
        <w:t>[9</w:t>
      </w:r>
      <w:r w:rsidRPr="007921BF">
        <w:rPr>
          <w:i/>
        </w:rPr>
        <w:t>] Максимов Н.А., Кислов В.Я.</w:t>
      </w:r>
      <w:r w:rsidRPr="007921BF">
        <w:t xml:space="preserve"> // РЭ. 1997. Т.42. №12. с.1487-1492.</w:t>
      </w: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</w:p>
    <w:p w:rsidR="00E17C3E" w:rsidRDefault="00E17C3E" w:rsidP="004B2847">
      <w:pPr>
        <w:spacing w:after="120"/>
        <w:ind w:right="221" w:firstLine="357"/>
        <w:jc w:val="both"/>
        <w:rPr>
          <w:sz w:val="20"/>
          <w:szCs w:val="20"/>
        </w:rPr>
      </w:pPr>
      <w:bookmarkStart w:id="0" w:name="_GoBack"/>
      <w:bookmarkEnd w:id="0"/>
    </w:p>
    <w:sectPr w:rsidR="00E17C3E" w:rsidSect="000A258E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CB" w:rsidRDefault="00E31DCB" w:rsidP="001859CB">
      <w:r>
        <w:separator/>
      </w:r>
    </w:p>
  </w:endnote>
  <w:endnote w:type="continuationSeparator" w:id="0">
    <w:p w:rsidR="00E31DCB" w:rsidRDefault="00E31DCB" w:rsidP="0018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526689"/>
      <w:docPartObj>
        <w:docPartGallery w:val="Page Numbers (Bottom of Page)"/>
        <w:docPartUnique/>
      </w:docPartObj>
    </w:sdtPr>
    <w:sdtEndPr/>
    <w:sdtContent>
      <w:p w:rsidR="002F6A7F" w:rsidRDefault="002F6A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3B9">
          <w:rPr>
            <w:noProof/>
          </w:rPr>
          <w:t>6</w:t>
        </w:r>
        <w:r>
          <w:fldChar w:fldCharType="end"/>
        </w:r>
      </w:p>
    </w:sdtContent>
  </w:sdt>
  <w:p w:rsidR="002F6A7F" w:rsidRDefault="002F6A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CB" w:rsidRDefault="00E31DCB" w:rsidP="001859CB">
      <w:r>
        <w:separator/>
      </w:r>
    </w:p>
  </w:footnote>
  <w:footnote w:type="continuationSeparator" w:id="0">
    <w:p w:rsidR="00E31DCB" w:rsidRDefault="00E31DCB" w:rsidP="0018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90"/>
    <w:rsid w:val="00015C0B"/>
    <w:rsid w:val="00025A3B"/>
    <w:rsid w:val="00025F05"/>
    <w:rsid w:val="00026702"/>
    <w:rsid w:val="00026DDA"/>
    <w:rsid w:val="000278D6"/>
    <w:rsid w:val="00065607"/>
    <w:rsid w:val="0007492E"/>
    <w:rsid w:val="000875E9"/>
    <w:rsid w:val="00095ADB"/>
    <w:rsid w:val="000A258E"/>
    <w:rsid w:val="000D5C4D"/>
    <w:rsid w:val="000E2C80"/>
    <w:rsid w:val="000E4C4D"/>
    <w:rsid w:val="00112FDB"/>
    <w:rsid w:val="001203C5"/>
    <w:rsid w:val="001439FF"/>
    <w:rsid w:val="00153F04"/>
    <w:rsid w:val="00154789"/>
    <w:rsid w:val="0015521A"/>
    <w:rsid w:val="00162CF5"/>
    <w:rsid w:val="00167BE0"/>
    <w:rsid w:val="00177C6A"/>
    <w:rsid w:val="00185536"/>
    <w:rsid w:val="001859CB"/>
    <w:rsid w:val="001A4CE3"/>
    <w:rsid w:val="001A6295"/>
    <w:rsid w:val="001D40F4"/>
    <w:rsid w:val="001D48AC"/>
    <w:rsid w:val="001D6124"/>
    <w:rsid w:val="001D7AA6"/>
    <w:rsid w:val="001F656D"/>
    <w:rsid w:val="00221F40"/>
    <w:rsid w:val="002222A8"/>
    <w:rsid w:val="002232AD"/>
    <w:rsid w:val="002332F0"/>
    <w:rsid w:val="00242345"/>
    <w:rsid w:val="002560BD"/>
    <w:rsid w:val="002576F8"/>
    <w:rsid w:val="002947A9"/>
    <w:rsid w:val="002A0735"/>
    <w:rsid w:val="002A7F93"/>
    <w:rsid w:val="002A7FED"/>
    <w:rsid w:val="002B449C"/>
    <w:rsid w:val="002C227F"/>
    <w:rsid w:val="002C6B30"/>
    <w:rsid w:val="002E10A2"/>
    <w:rsid w:val="002F1B13"/>
    <w:rsid w:val="002F6A7F"/>
    <w:rsid w:val="003104E4"/>
    <w:rsid w:val="003111BD"/>
    <w:rsid w:val="0031224D"/>
    <w:rsid w:val="00335BA0"/>
    <w:rsid w:val="003409F0"/>
    <w:rsid w:val="00345046"/>
    <w:rsid w:val="00362F8B"/>
    <w:rsid w:val="00367CD2"/>
    <w:rsid w:val="00373E7C"/>
    <w:rsid w:val="00393DB8"/>
    <w:rsid w:val="00397E89"/>
    <w:rsid w:val="003B73F8"/>
    <w:rsid w:val="003D0C30"/>
    <w:rsid w:val="003E5CC7"/>
    <w:rsid w:val="003E6890"/>
    <w:rsid w:val="004057FE"/>
    <w:rsid w:val="004246E1"/>
    <w:rsid w:val="004261A6"/>
    <w:rsid w:val="004602E0"/>
    <w:rsid w:val="00492A78"/>
    <w:rsid w:val="004B2847"/>
    <w:rsid w:val="004B5E89"/>
    <w:rsid w:val="004E5660"/>
    <w:rsid w:val="004F3D84"/>
    <w:rsid w:val="004F71A4"/>
    <w:rsid w:val="00501C8B"/>
    <w:rsid w:val="00503A71"/>
    <w:rsid w:val="00504E0A"/>
    <w:rsid w:val="00511720"/>
    <w:rsid w:val="00516999"/>
    <w:rsid w:val="00526C9E"/>
    <w:rsid w:val="00544802"/>
    <w:rsid w:val="005456D1"/>
    <w:rsid w:val="0055349D"/>
    <w:rsid w:val="005673B9"/>
    <w:rsid w:val="00583226"/>
    <w:rsid w:val="005843E8"/>
    <w:rsid w:val="005A13CB"/>
    <w:rsid w:val="005A3370"/>
    <w:rsid w:val="005D1B20"/>
    <w:rsid w:val="005F7DD4"/>
    <w:rsid w:val="00605BF9"/>
    <w:rsid w:val="006111FC"/>
    <w:rsid w:val="00620D17"/>
    <w:rsid w:val="00647FB8"/>
    <w:rsid w:val="00655B30"/>
    <w:rsid w:val="006657C7"/>
    <w:rsid w:val="00685E16"/>
    <w:rsid w:val="00692D5C"/>
    <w:rsid w:val="006A7AD6"/>
    <w:rsid w:val="006F244E"/>
    <w:rsid w:val="00706C95"/>
    <w:rsid w:val="007107A3"/>
    <w:rsid w:val="00717B37"/>
    <w:rsid w:val="0072691C"/>
    <w:rsid w:val="0074666B"/>
    <w:rsid w:val="00757A3F"/>
    <w:rsid w:val="00773981"/>
    <w:rsid w:val="00783628"/>
    <w:rsid w:val="00784AD8"/>
    <w:rsid w:val="00785513"/>
    <w:rsid w:val="007921BF"/>
    <w:rsid w:val="007B731A"/>
    <w:rsid w:val="007C67BD"/>
    <w:rsid w:val="007C6CFA"/>
    <w:rsid w:val="007E79E0"/>
    <w:rsid w:val="0080080F"/>
    <w:rsid w:val="00822B25"/>
    <w:rsid w:val="008403C7"/>
    <w:rsid w:val="0086535B"/>
    <w:rsid w:val="00875741"/>
    <w:rsid w:val="00884F10"/>
    <w:rsid w:val="00886BFD"/>
    <w:rsid w:val="00890B68"/>
    <w:rsid w:val="008B674A"/>
    <w:rsid w:val="008C7339"/>
    <w:rsid w:val="008E6AFB"/>
    <w:rsid w:val="008F275C"/>
    <w:rsid w:val="009108D5"/>
    <w:rsid w:val="00921027"/>
    <w:rsid w:val="00921216"/>
    <w:rsid w:val="0093110E"/>
    <w:rsid w:val="00943A6C"/>
    <w:rsid w:val="00944DD7"/>
    <w:rsid w:val="00964C3D"/>
    <w:rsid w:val="009917AA"/>
    <w:rsid w:val="0099694E"/>
    <w:rsid w:val="0099792E"/>
    <w:rsid w:val="009B75A2"/>
    <w:rsid w:val="009C3C7D"/>
    <w:rsid w:val="009D07D8"/>
    <w:rsid w:val="00A06B79"/>
    <w:rsid w:val="00A30180"/>
    <w:rsid w:val="00A52930"/>
    <w:rsid w:val="00A55D8B"/>
    <w:rsid w:val="00A81664"/>
    <w:rsid w:val="00AB078C"/>
    <w:rsid w:val="00AD585A"/>
    <w:rsid w:val="00AE0422"/>
    <w:rsid w:val="00AE3267"/>
    <w:rsid w:val="00AE6275"/>
    <w:rsid w:val="00B04756"/>
    <w:rsid w:val="00B23EC0"/>
    <w:rsid w:val="00B3401C"/>
    <w:rsid w:val="00B45C32"/>
    <w:rsid w:val="00B66E62"/>
    <w:rsid w:val="00B71B98"/>
    <w:rsid w:val="00B726A2"/>
    <w:rsid w:val="00B87555"/>
    <w:rsid w:val="00B91887"/>
    <w:rsid w:val="00B949D4"/>
    <w:rsid w:val="00BC4B88"/>
    <w:rsid w:val="00BC576F"/>
    <w:rsid w:val="00BD0667"/>
    <w:rsid w:val="00BD3E58"/>
    <w:rsid w:val="00BE3B08"/>
    <w:rsid w:val="00BF6F13"/>
    <w:rsid w:val="00BF7959"/>
    <w:rsid w:val="00C024EC"/>
    <w:rsid w:val="00C0555B"/>
    <w:rsid w:val="00C3076E"/>
    <w:rsid w:val="00C62B8D"/>
    <w:rsid w:val="00C93BD6"/>
    <w:rsid w:val="00C979C3"/>
    <w:rsid w:val="00CD39ED"/>
    <w:rsid w:val="00CE5831"/>
    <w:rsid w:val="00CF3594"/>
    <w:rsid w:val="00CF430B"/>
    <w:rsid w:val="00CF58D9"/>
    <w:rsid w:val="00CF65BC"/>
    <w:rsid w:val="00D0037F"/>
    <w:rsid w:val="00D00AB2"/>
    <w:rsid w:val="00D32B5D"/>
    <w:rsid w:val="00D47EC6"/>
    <w:rsid w:val="00D52896"/>
    <w:rsid w:val="00D5478E"/>
    <w:rsid w:val="00D745B8"/>
    <w:rsid w:val="00D96244"/>
    <w:rsid w:val="00DC160C"/>
    <w:rsid w:val="00DC2E22"/>
    <w:rsid w:val="00DD7B9F"/>
    <w:rsid w:val="00DE71DB"/>
    <w:rsid w:val="00DE7B31"/>
    <w:rsid w:val="00DF24FC"/>
    <w:rsid w:val="00DF542C"/>
    <w:rsid w:val="00E1458D"/>
    <w:rsid w:val="00E1535F"/>
    <w:rsid w:val="00E17C3E"/>
    <w:rsid w:val="00E31DCB"/>
    <w:rsid w:val="00E65788"/>
    <w:rsid w:val="00E800F3"/>
    <w:rsid w:val="00E8669A"/>
    <w:rsid w:val="00E93B4A"/>
    <w:rsid w:val="00EB5423"/>
    <w:rsid w:val="00EC1FD6"/>
    <w:rsid w:val="00ED409B"/>
    <w:rsid w:val="00EE023B"/>
    <w:rsid w:val="00EE5D76"/>
    <w:rsid w:val="00F00A8C"/>
    <w:rsid w:val="00F50867"/>
    <w:rsid w:val="00F57F29"/>
    <w:rsid w:val="00F66E42"/>
    <w:rsid w:val="00F83CAB"/>
    <w:rsid w:val="00F97EE0"/>
    <w:rsid w:val="00FA2D6A"/>
    <w:rsid w:val="00FA3637"/>
    <w:rsid w:val="00FA3889"/>
    <w:rsid w:val="00FA4CDC"/>
    <w:rsid w:val="00FB5CFE"/>
    <w:rsid w:val="00FC1033"/>
    <w:rsid w:val="00FC1ED0"/>
    <w:rsid w:val="00FC3D19"/>
    <w:rsid w:val="00FD382B"/>
    <w:rsid w:val="00FD5ECB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B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6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68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85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59CB"/>
    <w:rPr>
      <w:sz w:val="24"/>
      <w:szCs w:val="24"/>
    </w:rPr>
  </w:style>
  <w:style w:type="paragraph" w:styleId="a7">
    <w:name w:val="footer"/>
    <w:basedOn w:val="a"/>
    <w:link w:val="a8"/>
    <w:uiPriority w:val="99"/>
    <w:rsid w:val="00185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CB"/>
    <w:rPr>
      <w:sz w:val="24"/>
      <w:szCs w:val="24"/>
    </w:rPr>
  </w:style>
  <w:style w:type="character" w:styleId="a9">
    <w:name w:val="Hyperlink"/>
    <w:basedOn w:val="a0"/>
    <w:rsid w:val="00C62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B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6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68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85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59CB"/>
    <w:rPr>
      <w:sz w:val="24"/>
      <w:szCs w:val="24"/>
    </w:rPr>
  </w:style>
  <w:style w:type="paragraph" w:styleId="a7">
    <w:name w:val="footer"/>
    <w:basedOn w:val="a"/>
    <w:link w:val="a8"/>
    <w:uiPriority w:val="99"/>
    <w:rsid w:val="00185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CB"/>
    <w:rPr>
      <w:sz w:val="24"/>
      <w:szCs w:val="24"/>
    </w:rPr>
  </w:style>
  <w:style w:type="character" w:styleId="a9">
    <w:name w:val="Hyperlink"/>
    <w:basedOn w:val="a0"/>
    <w:rsid w:val="00C62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na4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564C-60B1-4AF7-AB8D-EF800D45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1164</Words>
  <Characters>8269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USNCOMPUTERS</cp:lastModifiedBy>
  <cp:revision>11</cp:revision>
  <cp:lastPrinted>2019-06-04T11:54:00Z</cp:lastPrinted>
  <dcterms:created xsi:type="dcterms:W3CDTF">2019-06-15T10:28:00Z</dcterms:created>
  <dcterms:modified xsi:type="dcterms:W3CDTF">2019-06-17T07:43:00Z</dcterms:modified>
</cp:coreProperties>
</file>